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12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268"/>
        <w:gridCol w:w="3528"/>
        <w:gridCol w:w="2408"/>
        <w:gridCol w:w="2262"/>
      </w:tblGrid>
      <w:tr>
        <w:trPr/>
        <w:tc>
          <w:tcPr>
            <w:tcBorders/>
            <w:tcW w:w="2614" w:type="dxa"/>
            <w:vAlign w:val="center"/>
          </w:tcPr>
          <w:p w14:paraId="28AA240D" w14:textId="7E30C1F1"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89660" cy="614488"/>
                      <wp:effectExtent l="0" t="0" r="0" b="0"/>
                      <wp:docPr id="1" name="Image 1" descr="Une image contenant texte, Police, blanc, conception&#10;&#10;Le contenu généré par l’IA peut êtr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9806254" name="Image 1" descr="Une image contenant texte, Police, blanc, conception&#10;&#10;Le contenu généré par l’IA peut être incorrect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03535" cy="62231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85.80pt;height:48.38pt;mso-wrap-distance-left:0.00pt;mso-wrap-distance-top:0.00pt;mso-wrap-distance-right:0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/>
            <w:tcW w:w="2614" w:type="dxa"/>
            <w:vAlign w:val="center"/>
          </w:tcPr>
          <w:p w14:paraId="2235C73D" w14:textId="37AFB782"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03120" cy="400594"/>
                      <wp:effectExtent l="0" t="0" r="0" b="0"/>
                      <wp:docPr id="2" name="Image 1" descr="Une image contenant texte, Police, logo, Graphique&#10;&#10;Le contenu généré par l’IA peut êtr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55232774" name="Image 1" descr="Une image contenant texte, Police, logo, Graphique&#10;&#10;Le contenu généré par l’IA peut être incorrect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5"/>
                              <a:srcRect l="4027" t="20256" r="4225" b="1383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0848" cy="41349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165.60pt;height:31.54pt;mso-wrap-distance-left:0.00pt;mso-wrap-distance-top:0.00pt;mso-wrap-distance-right:0.00pt;mso-wrap-distance-bottom:0.00pt;z-index:1;" stroked="f">
                      <v:imagedata r:id="rId15" o:title="" croptop="13275f" cropleft="2639f" cropbottom="9067f" cropright="2769f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/>
            <w:tcW w:w="2614" w:type="dxa"/>
            <w:vAlign w:val="center"/>
          </w:tcPr>
          <w:p w14:paraId="042931B3" w14:textId="0AE20F15"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64920" cy="511991"/>
                      <wp:effectExtent l="0" t="0" r="0" b="2540"/>
                      <wp:docPr id="3" name="Image 9" descr="logo MS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logo MSA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6"/>
                              <a:srcRect l="8615" t="19907" r="0" b="1975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73444" cy="5154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99.60pt;height:40.31pt;mso-wrap-distance-left:0.00pt;mso-wrap-distance-top:0.00pt;mso-wrap-distance-right:0.00pt;mso-wrap-distance-bottom:0.00pt;z-index:1;" stroked="f">
                      <v:imagedata r:id="rId16" o:title="" croptop="13046f" cropleft="5646f" cropbottom="12946f" cropright="0f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/>
            <w:tcW w:w="2614" w:type="dxa"/>
            <w:vAlign w:val="center"/>
          </w:tcPr>
          <w:p w14:paraId="3B645EE5" w14:textId="395926D5"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82040" cy="669642"/>
                      <wp:effectExtent l="0" t="0" r="0" b="0"/>
                      <wp:docPr id="4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88175" cy="673439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" o:spid="_x0000_s3" type="#_x0000_t75" style="width:85.20pt;height:52.73pt;mso-wrap-distance-left:0.00pt;mso-wrap-distance-top:0.00pt;mso-wrap-distance-right:0.00pt;mso-wrap-distance-bottom:0.00pt;z-index:1;" stroked="false">
                      <v:imagedata r:id="rId17" o:title=""/>
                      <o:lock v:ext="edit" rotation="t"/>
                    </v:shape>
                  </w:pict>
                </mc:Fallback>
              </mc:AlternateContent>
            </w:r>
            <w:r/>
          </w:p>
        </w:tc>
      </w:tr>
    </w:tbl>
    <w:p w14:paraId="55FD2683" w14:textId="41E0DBDE">
      <w:pPr>
        <w:pBdr/>
        <w:spacing/>
        <w:ind/>
        <w:rPr/>
      </w:pPr>
      <w:r/>
      <w:r/>
    </w:p>
    <w:p w14:paraId="79A73EEE" w14:textId="33724803">
      <w:pPr>
        <w:pBdr/>
        <w:spacing/>
        <w:ind/>
        <w:rPr/>
      </w:pPr>
      <w:r/>
      <w:r/>
    </w:p>
    <w:tbl>
      <w:tblPr>
        <w:tblStyle w:val="1243"/>
        <w:tblW w:w="0" w:type="auto"/>
        <w:tblBorders/>
        <w:tblLook w:val="04A0" w:firstRow="1" w:lastRow="0" w:firstColumn="1" w:lastColumn="0" w:noHBand="0" w:noVBand="1"/>
      </w:tblPr>
      <w:tblGrid>
        <w:gridCol w:w="10456"/>
      </w:tblGrid>
      <w:tr>
        <w:trPr/>
        <w:tc>
          <w:tcPr>
            <w:tcBorders/>
            <w:tcW w:w="10456" w:type="dxa"/>
          </w:tcPr>
          <w:p w14:paraId="3F60FDDF" w14:textId="77777777">
            <w:pPr>
              <w:pBdr/>
              <w:spacing/>
              <w:ind/>
              <w:rPr/>
            </w:pPr>
            <w:r/>
            <w:r/>
          </w:p>
          <w:p w14:paraId="11D34304" w14:textId="31002365">
            <w:pPr>
              <w:pBdr/>
              <w:spacing/>
              <w:ind/>
              <w:jc w:val="center"/>
              <w:rPr>
                <w:b/>
                <w:bCs w:val="0"/>
                <w:sz w:val="28"/>
                <w:szCs w:val="28"/>
              </w:rPr>
            </w:pPr>
            <w:r>
              <w:rPr>
                <w:b/>
                <w:bCs w:val="0"/>
                <w:sz w:val="28"/>
                <w:szCs w:val="28"/>
              </w:rPr>
              <w:t xml:space="preserve">NOTE ET DEMANDE DE REFERENCEMENT</w:t>
            </w:r>
            <w:r>
              <w:rPr>
                <w:b/>
                <w:bCs w:val="0"/>
                <w:sz w:val="28"/>
                <w:szCs w:val="28"/>
              </w:rPr>
              <w:t xml:space="preserve"> 2026</w:t>
            </w:r>
            <w:r>
              <w:rPr>
                <w:b/>
                <w:bCs w:val="0"/>
                <w:sz w:val="28"/>
                <w:szCs w:val="28"/>
              </w:rPr>
            </w:r>
          </w:p>
          <w:p w14:paraId="70BE9E88" w14:textId="27660FBE">
            <w:pPr>
              <w:pBdr/>
              <w:spacing/>
              <w:ind/>
              <w:jc w:val="center"/>
              <w:rPr/>
            </w:pPr>
            <w:r>
              <w:rPr>
                <w:b/>
                <w:bCs w:val="0"/>
                <w:sz w:val="28"/>
                <w:szCs w:val="28"/>
              </w:rPr>
              <w:t xml:space="preserve">POUR L’INTERVENTION EN PREVENTION DU RISQUE DE TMS EN PACA</w:t>
            </w:r>
            <w:r/>
          </w:p>
          <w:p w14:paraId="75F0AB29" w14:textId="77777777">
            <w:pPr>
              <w:pBdr/>
              <w:spacing/>
              <w:ind/>
              <w:rPr/>
            </w:pPr>
            <w:r/>
            <w:r/>
          </w:p>
        </w:tc>
      </w:tr>
    </w:tbl>
    <w:p w14:paraId="4E5A9A20" w14:textId="77777777">
      <w:pPr>
        <w:pBdr/>
        <w:spacing/>
        <w:ind/>
        <w:rPr/>
      </w:pPr>
      <w:r/>
      <w:r/>
    </w:p>
    <w:p w14:paraId="3471F3AA" w14:textId="4F1BA651">
      <w:pPr>
        <w:pBdr/>
        <w:spacing/>
        <w:ind/>
        <w:rPr/>
      </w:pPr>
      <w:r>
        <w:t xml:space="preserve">Le « Réseau TMS PACA » (</w:t>
      </w:r>
      <w:r>
        <w:t xml:space="preserve">piloté par la </w:t>
      </w:r>
      <w:r>
        <w:t xml:space="preserve">DREETS Paca, la </w:t>
      </w:r>
      <w:r>
        <w:t xml:space="preserve">Carsat</w:t>
      </w:r>
      <w:r>
        <w:t xml:space="preserve"> Sud-Est, l’ARACT Paca, la MSA Provence-Azur et la MSA Alpes-Vaucluse) </w:t>
      </w:r>
      <w:r>
        <w:t xml:space="preserve">vise à</w:t>
      </w:r>
      <w:r>
        <w:t xml:space="preserve"> concrétiser une approche partenariale de la prévention des Troubles Musculo Squelettiques (TMS) auprès </w:t>
      </w:r>
      <w:r>
        <w:t xml:space="preserve">d’intervenants</w:t>
      </w:r>
      <w:r>
        <w:t xml:space="preserve"> extérieurs (</w:t>
      </w:r>
      <w:r>
        <w:t xml:space="preserve">entreprises de conseil</w:t>
      </w:r>
      <w:r>
        <w:t xml:space="preserve">, ergonomes), ci-après désignés prestataires.</w:t>
      </w:r>
      <w:r/>
    </w:p>
    <w:p w14:paraId="34EBA259" w14:textId="77777777">
      <w:pPr>
        <w:pBdr/>
        <w:spacing/>
        <w:ind/>
        <w:rPr/>
      </w:pPr>
      <w:r/>
      <w:r/>
    </w:p>
    <w:p w14:paraId="4DFB856C" w14:textId="77777777">
      <w:pPr>
        <w:pBdr/>
        <w:spacing/>
        <w:ind/>
        <w:rPr/>
      </w:pPr>
      <w:r>
        <w:t xml:space="preserve">Cette approche partenariale propose la promotion et le développement de la prévention des risques professionnels liés aux TMS</w:t>
      </w:r>
      <w:r>
        <w:t xml:space="preserve"> reposant sur une méthodologie éprouvée</w:t>
      </w:r>
      <w:r>
        <w:t xml:space="preserve">.</w:t>
      </w:r>
      <w:r/>
    </w:p>
    <w:p w14:paraId="6B59342A" w14:textId="77777777">
      <w:pPr>
        <w:pBdr/>
        <w:spacing/>
        <w:ind/>
        <w:rPr/>
      </w:pPr>
      <w:r/>
      <w:r/>
    </w:p>
    <w:p w14:paraId="50DCED87" w14:textId="08F7E289">
      <w:pPr>
        <w:pBdr/>
        <w:spacing/>
        <w:ind/>
        <w:rPr/>
      </w:pPr>
      <w:r>
        <w:t xml:space="preserve">Elle a pour objet le référencement de prestataires</w:t>
      </w:r>
      <w:r>
        <w:t xml:space="preserve"> identifiés</w:t>
      </w:r>
      <w:r>
        <w:t xml:space="preserve">, </w:t>
      </w:r>
      <w:r>
        <w:t xml:space="preserve">personnes physiques, intervenant </w:t>
      </w:r>
      <w:r>
        <w:t xml:space="preserve">seul ou au sein d’un</w:t>
      </w:r>
      <w:r>
        <w:t xml:space="preserve">e</w:t>
      </w:r>
      <w:r>
        <w:t xml:space="preserve"> </w:t>
      </w:r>
      <w:r>
        <w:t xml:space="preserve">entreprise de conseil</w:t>
      </w:r>
      <w:r>
        <w:t xml:space="preserve"> </w:t>
      </w:r>
      <w:r>
        <w:t xml:space="preserve">sur la région PACA. Les personnes morales ne peuvent être référencés tels quels.</w:t>
      </w:r>
      <w:r/>
    </w:p>
    <w:p w14:paraId="194CC3B5" w14:textId="52795122">
      <w:pPr>
        <w:pBdr/>
        <w:spacing/>
        <w:ind/>
        <w:rPr>
          <w:b/>
        </w:rPr>
      </w:pPr>
      <w:r>
        <w:t xml:space="preserve">S</w:t>
      </w:r>
      <w:r>
        <w:t xml:space="preserve">euls les </w:t>
      </w:r>
      <w:r>
        <w:t xml:space="preserve">prestataires</w:t>
      </w:r>
      <w:r>
        <w:t xml:space="preserve"> </w:t>
      </w:r>
      <w:r>
        <w:t xml:space="preserve">ayant une adresse </w:t>
      </w:r>
      <w:r>
        <w:t xml:space="preserve">en région PACA </w:t>
      </w:r>
      <w:r>
        <w:t xml:space="preserve">(siège ou antenne </w:t>
      </w:r>
      <w:r>
        <w:t xml:space="preserve">pour les</w:t>
      </w:r>
      <w:r>
        <w:t xml:space="preserve"> </w:t>
      </w:r>
      <w:r>
        <w:t xml:space="preserve">entreprises multi établissements</w:t>
      </w:r>
      <w:r>
        <w:t xml:space="preserve">) </w:t>
      </w:r>
      <w:r>
        <w:t xml:space="preserve">peuvent y postuler.</w:t>
      </w:r>
      <w:r>
        <w:rPr>
          <w:b/>
        </w:rPr>
      </w:r>
    </w:p>
    <w:p w14:paraId="52A2E5A3" w14:textId="77777777">
      <w:pPr>
        <w:pBdr/>
        <w:spacing/>
        <w:ind/>
        <w:rPr/>
      </w:pPr>
      <w:r/>
      <w:r/>
    </w:p>
    <w:p w14:paraId="342E5B61" w14:textId="04C347B7">
      <w:pPr>
        <w:pBdr/>
        <w:spacing/>
        <w:ind/>
        <w:rPr/>
      </w:pPr>
      <w:r>
        <w:t xml:space="preserve">Le dossier de candidature est téléchargeable sur les sites suivants : </w:t>
      </w:r>
      <w:r/>
    </w:p>
    <w:p w14:paraId="49DF81FB" w14:textId="22409358">
      <w:pPr>
        <w:pStyle w:val="1246"/>
        <w:numPr>
          <w:ilvl w:val="0"/>
          <w:numId w:val="13"/>
        </w:numPr>
        <w:pBdr/>
        <w:spacing/>
        <w:ind/>
        <w:rPr/>
      </w:pPr>
      <w:r>
        <w:t xml:space="preserve">DREETS Paca : sante-securite-paca.org</w:t>
      </w:r>
      <w:r/>
    </w:p>
    <w:p w14:paraId="1E8A5DFE" w14:textId="7F827AAE">
      <w:pPr>
        <w:pStyle w:val="1246"/>
        <w:numPr>
          <w:ilvl w:val="0"/>
          <w:numId w:val="13"/>
        </w:numPr>
        <w:pBdr/>
        <w:spacing/>
        <w:ind/>
        <w:rPr/>
      </w:pPr>
      <w:r>
        <w:t xml:space="preserve">ARACT Paca : paca.aract.fr</w:t>
      </w:r>
      <w:r/>
    </w:p>
    <w:p w14:paraId="3D448AA7" w14:textId="4F9EC5D4">
      <w:pPr>
        <w:pStyle w:val="1246"/>
        <w:numPr>
          <w:ilvl w:val="0"/>
          <w:numId w:val="13"/>
        </w:numPr>
        <w:pBdr/>
        <w:spacing/>
        <w:ind/>
        <w:rPr/>
      </w:pPr>
      <w:r>
        <w:t xml:space="preserve">Carsat Sud-Est : carsat-sudest.fr</w:t>
      </w:r>
      <w:r/>
    </w:p>
    <w:p w14:paraId="0987F70C" w14:textId="4E6C8B60">
      <w:pPr>
        <w:pStyle w:val="1246"/>
        <w:numPr>
          <w:ilvl w:val="0"/>
          <w:numId w:val="13"/>
        </w:numPr>
        <w:pBdr/>
        <w:spacing/>
        <w:ind/>
        <w:rPr/>
      </w:pPr>
      <w:r>
        <w:t xml:space="preserve">MSA Provence-Azur et MSA Alpes Vaucluse : provenceazur.msa.fr et alpes-vaucluse.msa.fr</w:t>
      </w:r>
      <w:r/>
    </w:p>
    <w:p w14:paraId="0986795D" w14:textId="77777777">
      <w:pPr>
        <w:pBdr/>
        <w:spacing/>
        <w:ind/>
        <w:rPr/>
      </w:pPr>
      <w:r/>
      <w:r/>
    </w:p>
    <w:p w14:paraId="2BC00F00" w14:textId="77777777">
      <w:pPr>
        <w:pBdr/>
        <w:spacing/>
        <w:ind/>
        <w:rPr/>
      </w:pPr>
      <w:r/>
      <w:r/>
    </w:p>
    <w:p w14:paraId="6C2558C5" w14:textId="39DE2D66">
      <w:pPr>
        <w:pStyle w:val="1233"/>
        <w:pBdr/>
        <w:spacing/>
        <w:ind/>
        <w:rPr/>
      </w:pPr>
      <w:r>
        <w:t xml:space="preserve">Modalités de candidature</w:t>
      </w:r>
      <w:r/>
    </w:p>
    <w:p w14:paraId="33921B89" w14:textId="77777777">
      <w:pPr>
        <w:pBdr/>
        <w:spacing/>
        <w:ind/>
        <w:rPr/>
      </w:pPr>
      <w:r/>
      <w:r/>
    </w:p>
    <w:p w14:paraId="6D646DA1" w14:textId="63D0D399">
      <w:pPr>
        <w:pBdr/>
        <w:spacing/>
        <w:ind/>
        <w:rPr>
          <w:b/>
        </w:rPr>
      </w:pPr>
      <w:r>
        <w:t xml:space="preserve">Le dossier de candidature dûment complété </w:t>
      </w:r>
      <w:r>
        <w:t xml:space="preserve">doit être</w:t>
      </w:r>
      <w:r>
        <w:t xml:space="preserve"> transmis par </w:t>
      </w:r>
      <w:r>
        <w:t xml:space="preserve">courriel</w:t>
      </w:r>
      <w:r>
        <w:t xml:space="preserve"> </w:t>
      </w:r>
      <w:r>
        <w:t xml:space="preserve">aux </w:t>
      </w:r>
      <w:r>
        <w:t xml:space="preserve">adresse</w:t>
      </w:r>
      <w:r>
        <w:t xml:space="preserve">s</w:t>
      </w:r>
      <w:r>
        <w:t xml:space="preserve"> suivante</w:t>
      </w:r>
      <w:r>
        <w:t xml:space="preserve">s</w:t>
      </w:r>
      <w:r>
        <w:t xml:space="preserve"> : </w:t>
      </w:r>
      <w:r>
        <w:rPr>
          <w:b/>
        </w:rPr>
      </w:r>
    </w:p>
    <w:p w14:paraId="40CEA0D1" w14:textId="77777777">
      <w:pPr>
        <w:pBdr/>
        <w:spacing/>
        <w:ind/>
        <w:rPr/>
      </w:pPr>
      <w:r/>
      <w:r/>
    </w:p>
    <w:tbl>
      <w:tblPr>
        <w:tblStyle w:val="1243"/>
        <w:tblW w:w="0" w:type="auto"/>
        <w:tblBorders/>
        <w:tblLook w:val="04A0" w:firstRow="1" w:lastRow="0" w:firstColumn="1" w:lastColumn="0" w:noHBand="0" w:noVBand="1"/>
      </w:tblPr>
      <w:tblGrid>
        <w:gridCol w:w="1271"/>
        <w:gridCol w:w="5103"/>
        <w:gridCol w:w="4082"/>
      </w:tblGrid>
      <w:tr>
        <w:trPr/>
        <w:tc>
          <w:tcPr>
            <w:tcBorders/>
            <w:tcW w:w="1271" w:type="dxa"/>
          </w:tcPr>
          <w:p w14:paraId="65F8F2E5" w14:textId="3E3955FB">
            <w:pPr>
              <w:pBdr/>
              <w:spacing/>
              <w:ind/>
              <w:rPr/>
            </w:pPr>
            <w:r>
              <w:t xml:space="preserve">A :</w:t>
            </w:r>
            <w:r/>
          </w:p>
        </w:tc>
        <w:tc>
          <w:tcPr>
            <w:tcBorders/>
            <w:tcW w:w="5103" w:type="dxa"/>
          </w:tcPr>
          <w:p w14:paraId="1A8B32EE" w14:textId="191D0AE9">
            <w:pPr>
              <w:pBdr/>
              <w:spacing/>
              <w:ind/>
              <w:rPr/>
            </w:pPr>
            <w:r/>
            <w:hyperlink r:id="rId18" w:tooltip="mailto:bertrand.caubriere@carsat-sudest.fr" w:history="1">
              <w:r>
                <w:rPr>
                  <w:rStyle w:val="1242"/>
                </w:rPr>
                <w:t xml:space="preserve">bertrand.caubriere@carsat-sudest.fr</w:t>
              </w:r>
            </w:hyperlink>
            <w:r/>
            <w:r/>
          </w:p>
        </w:tc>
        <w:tc>
          <w:tcPr>
            <w:tcBorders/>
            <w:tcW w:w="4082" w:type="dxa"/>
          </w:tcPr>
          <w:p w14:paraId="692D91FA" w14:textId="7CFEC136">
            <w:pPr>
              <w:pBdr/>
              <w:spacing/>
              <w:ind/>
              <w:rPr/>
            </w:pPr>
            <w:r>
              <w:t xml:space="preserve">Bertrand CAUBRIERE</w:t>
            </w:r>
            <w:r>
              <w:t xml:space="preserve">, Carsat Sud-Est</w:t>
            </w:r>
            <w:r/>
          </w:p>
        </w:tc>
      </w:tr>
      <w:tr>
        <w:trPr/>
        <w:tc>
          <w:tcPr>
            <w:tcBorders/>
            <w:tcW w:w="1271" w:type="dxa"/>
          </w:tcPr>
          <w:p w14:paraId="22E5C4A0" w14:textId="49CDE23A">
            <w:pPr>
              <w:pBdr/>
              <w:spacing/>
              <w:ind/>
              <w:rPr/>
            </w:pPr>
            <w:r>
              <w:t xml:space="preserve">Copie :</w:t>
            </w:r>
            <w:r/>
          </w:p>
        </w:tc>
        <w:tc>
          <w:tcPr>
            <w:tcBorders/>
            <w:tcW w:w="5103" w:type="dxa"/>
          </w:tcPr>
          <w:p w14:paraId="63B4FCCC" w14:textId="2318A988">
            <w:pPr>
              <w:pBdr/>
              <w:spacing/>
              <w:ind/>
              <w:rPr/>
            </w:pPr>
            <w:r/>
            <w:hyperlink r:id="rId19" w:tooltip="mailto:dreets-paca.equipe-pluridisciplinaire@dreets.gouv.fr" w:history="1">
              <w:r>
                <w:rPr>
                  <w:rStyle w:val="1242"/>
                </w:rPr>
                <w:t xml:space="preserve">dreets-paca.equipe-pluridisciplinaire@dreets.gouv.fr</w:t>
              </w:r>
            </w:hyperlink>
            <w:r>
              <w:t xml:space="preserve">;</w:t>
            </w:r>
            <w:r/>
          </w:p>
        </w:tc>
        <w:tc>
          <w:tcPr>
            <w:tcBorders/>
            <w:tcW w:w="4082" w:type="dxa"/>
          </w:tcPr>
          <w:p w14:paraId="315313AC" w14:textId="6188490A">
            <w:pPr>
              <w:pBdr/>
              <w:spacing/>
              <w:ind/>
              <w:rPr/>
            </w:pPr>
            <w:r>
              <w:t xml:space="preserve">Sandrine MOCAER</w:t>
            </w:r>
            <w:r>
              <w:t xml:space="preserve">, DREETS PACA</w:t>
            </w:r>
            <w:r/>
          </w:p>
        </w:tc>
      </w:tr>
      <w:tr>
        <w:trPr/>
        <w:tc>
          <w:tcPr>
            <w:tcBorders/>
            <w:tcW w:w="1271" w:type="dxa"/>
          </w:tcPr>
          <w:p w14:paraId="5B4B3298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103" w:type="dxa"/>
          </w:tcPr>
          <w:p w14:paraId="6EE0E62E" w14:textId="042C9143">
            <w:pPr>
              <w:pBdr/>
              <w:spacing/>
              <w:ind/>
              <w:rPr/>
            </w:pPr>
            <w:r/>
            <w:hyperlink r:id="rId20" w:tooltip="mailto:e.chilet@anact.fr" w:history="1">
              <w:r>
                <w:rPr>
                  <w:rStyle w:val="1242"/>
                </w:rPr>
                <w:t xml:space="preserve">e.chilet@anact.fr</w:t>
              </w:r>
            </w:hyperlink>
            <w:r>
              <w:t xml:space="preserve">;</w:t>
            </w:r>
            <w:r/>
          </w:p>
        </w:tc>
        <w:tc>
          <w:tcPr>
            <w:tcBorders/>
            <w:tcW w:w="4082" w:type="dxa"/>
          </w:tcPr>
          <w:p w14:paraId="44EB614E" w14:textId="4F8BA1F8">
            <w:pPr>
              <w:pBdr/>
              <w:spacing/>
              <w:ind/>
              <w:rPr/>
            </w:pPr>
            <w:r>
              <w:t xml:space="preserve">Eva CHILET</w:t>
            </w:r>
            <w:r>
              <w:t xml:space="preserve">, ARACT PACA</w:t>
            </w:r>
            <w:r/>
          </w:p>
        </w:tc>
      </w:tr>
      <w:tr>
        <w:trPr/>
        <w:tc>
          <w:tcPr>
            <w:tcBorders/>
            <w:tcW w:w="1271" w:type="dxa"/>
          </w:tcPr>
          <w:p w14:paraId="50998BC3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103" w:type="dxa"/>
          </w:tcPr>
          <w:p w14:paraId="2D93A41D" w14:textId="33231006">
            <w:pPr>
              <w:pBdr/>
              <w:spacing/>
              <w:ind/>
              <w:rPr/>
            </w:pPr>
            <w:r/>
            <w:hyperlink r:id="rId21" w:tooltip="mailto:vivier.marie-pierre@provence-azur.msa.fr" w:history="1">
              <w:r>
                <w:rPr>
                  <w:rStyle w:val="1242"/>
                </w:rPr>
                <w:t xml:space="preserve">vivier.marie-pierre@provence-azur.msa.fr</w:t>
              </w:r>
            </w:hyperlink>
            <w:r/>
            <w:r/>
          </w:p>
        </w:tc>
        <w:tc>
          <w:tcPr>
            <w:tcBorders/>
            <w:tcW w:w="4082" w:type="dxa"/>
          </w:tcPr>
          <w:p w14:paraId="140BB212" w14:textId="54E4B23D">
            <w:pPr>
              <w:pBdr/>
              <w:spacing/>
              <w:ind/>
              <w:rPr/>
            </w:pPr>
            <w:r>
              <w:t xml:space="preserve">Marie-Pierre VIVIER</w:t>
            </w:r>
            <w:r>
              <w:t xml:space="preserve">, MSA Provence-Azur</w:t>
            </w:r>
            <w:r/>
          </w:p>
        </w:tc>
      </w:tr>
    </w:tbl>
    <w:p w14:paraId="2B056473" w14:textId="77777777">
      <w:pPr>
        <w:pBdr/>
        <w:spacing/>
        <w:ind/>
        <w:rPr/>
      </w:pPr>
      <w:r/>
      <w:r/>
    </w:p>
    <w:p w14:paraId="331A5371" w14:textId="113A012F">
      <w:pPr>
        <w:pBdr/>
        <w:spacing/>
        <w:ind/>
        <w:rPr/>
      </w:pPr>
      <w:r>
        <w:t xml:space="preserve">Un avis d’accusé de réception sera envoyé par </w:t>
      </w:r>
      <w:r>
        <w:t xml:space="preserve">courriel</w:t>
      </w:r>
      <w:r>
        <w:t xml:space="preserve"> </w:t>
      </w:r>
      <w:r>
        <w:t xml:space="preserve">par </w:t>
      </w:r>
      <w:r>
        <w:t xml:space="preserve">la </w:t>
      </w:r>
      <w:r>
        <w:t xml:space="preserve">Carsat</w:t>
      </w:r>
      <w:r>
        <w:t xml:space="preserve"> Sud-Est</w:t>
      </w:r>
      <w:r>
        <w:t xml:space="preserve"> au demandeur, dès réception de son dossier complet.</w:t>
      </w:r>
      <w:r/>
    </w:p>
    <w:p w14:paraId="0DC5EBD2" w14:textId="77777777">
      <w:pPr>
        <w:pBdr/>
        <w:spacing/>
        <w:ind/>
        <w:rPr/>
      </w:pPr>
      <w:r/>
      <w:r/>
    </w:p>
    <w:p w14:paraId="2BD5D253" w14:textId="77777777">
      <w:pPr>
        <w:pBdr/>
        <w:spacing/>
        <w:ind/>
        <w:rPr/>
      </w:pPr>
      <w:r/>
      <w:r/>
    </w:p>
    <w:p w14:paraId="58C477B9" w14:textId="0EFCE534">
      <w:pPr>
        <w:pStyle w:val="1233"/>
        <w:pBdr/>
        <w:spacing/>
        <w:ind/>
        <w:rPr/>
      </w:pPr>
      <w:r>
        <w:t xml:space="preserve">Documents et justificatifs à joindre</w:t>
      </w:r>
      <w:r/>
    </w:p>
    <w:p w14:paraId="0431E401" w14:textId="77777777">
      <w:pPr>
        <w:pBdr/>
        <w:spacing/>
        <w:ind/>
        <w:rPr/>
      </w:pPr>
      <w:r/>
      <w:r/>
    </w:p>
    <w:p w14:paraId="0904AE24" w14:textId="77777777">
      <w:pPr>
        <w:pBdr/>
        <w:spacing/>
        <w:ind/>
        <w:rPr>
          <w:b/>
        </w:rPr>
      </w:pPr>
      <w:r>
        <w:t xml:space="preserve">Selon les cas, les pièces mentionnées dans la liste suivante devront obligatoirement être jointes au dossier </w:t>
      </w:r>
      <w:r>
        <w:rPr>
          <w:b/>
        </w:rPr>
      </w:r>
    </w:p>
    <w:p w14:paraId="55848A8F" w14:textId="77777777">
      <w:pPr>
        <w:pBdr/>
        <w:spacing/>
        <w:ind/>
        <w:rPr/>
      </w:pPr>
      <w:r/>
      <w:r/>
    </w:p>
    <w:p w14:paraId="370B689D" w14:textId="5FA3FAAF">
      <w:pPr>
        <w:pStyle w:val="1234"/>
        <w:pBdr/>
        <w:spacing/>
        <w:ind/>
        <w:rPr/>
      </w:pPr>
      <w:r>
        <w:t xml:space="preserve">Cas d’un premier référencement au réseau</w:t>
      </w:r>
      <w:r/>
    </w:p>
    <w:p w14:paraId="7637B9B9" w14:textId="77777777">
      <w:pPr>
        <w:pBdr/>
        <w:spacing/>
        <w:ind/>
        <w:rPr/>
      </w:pPr>
      <w:r/>
      <w:r/>
    </w:p>
    <w:p w14:paraId="4BB91EAF" w14:textId="77777777">
      <w:pPr>
        <w:pStyle w:val="1246"/>
        <w:numPr>
          <w:ilvl w:val="0"/>
          <w:numId w:val="14"/>
        </w:numPr>
        <w:pBdr/>
        <w:spacing/>
        <w:ind/>
        <w:rPr>
          <w:b/>
        </w:rPr>
      </w:pPr>
      <w:r>
        <w:t xml:space="preserve">Référentiel paraphé et signé par le représentant de l’entreprise, et chaque prestataire postulant au référencement </w:t>
      </w:r>
      <w:r>
        <w:rPr>
          <w:b/>
        </w:rPr>
      </w:r>
    </w:p>
    <w:p w14:paraId="17DAFCA3" w14:textId="77777777">
      <w:pPr>
        <w:pStyle w:val="1246"/>
        <w:numPr>
          <w:ilvl w:val="0"/>
          <w:numId w:val="14"/>
        </w:numPr>
        <w:pBdr/>
        <w:spacing/>
        <w:ind/>
        <w:rPr>
          <w:b/>
        </w:rPr>
      </w:pPr>
      <w:r>
        <w:t xml:space="preserve">Plaquette de présentation de l’entreprise (si elle existe)</w:t>
      </w:r>
      <w:r>
        <w:rPr>
          <w:b/>
        </w:rPr>
      </w:r>
    </w:p>
    <w:p w14:paraId="68CF6C66" w14:textId="77777777">
      <w:pPr>
        <w:pStyle w:val="1246"/>
        <w:numPr>
          <w:ilvl w:val="0"/>
          <w:numId w:val="14"/>
        </w:numPr>
        <w:pBdr/>
        <w:spacing/>
        <w:ind/>
        <w:rPr/>
      </w:pPr>
      <w:r>
        <w:t xml:space="preserve">Pour chaque prestataire, fournir :</w:t>
      </w:r>
      <w:r/>
    </w:p>
    <w:p w14:paraId="787E6363" w14:textId="77777777">
      <w:pPr>
        <w:pStyle w:val="1246"/>
        <w:numPr>
          <w:ilvl w:val="1"/>
          <w:numId w:val="14"/>
        </w:numPr>
        <w:pBdr/>
        <w:spacing/>
        <w:ind/>
        <w:rPr>
          <w:b/>
        </w:rPr>
      </w:pPr>
      <w:r>
        <w:t xml:space="preserve">La présentation d’une action récente de prévention des TMS, en citant l’entreprise, 5 pages maximum, reprenant les étapes incontournables de la démarche présentées dans le référentiel,</w:t>
      </w:r>
      <w:r>
        <w:rPr>
          <w:b/>
        </w:rPr>
      </w:r>
    </w:p>
    <w:p w14:paraId="23B7C11B" w14:textId="77777777">
      <w:pPr>
        <w:pStyle w:val="1246"/>
        <w:numPr>
          <w:ilvl w:val="1"/>
          <w:numId w:val="14"/>
        </w:numPr>
        <w:pBdr/>
        <w:spacing/>
        <w:ind/>
        <w:rPr>
          <w:b/>
        </w:rPr>
      </w:pPr>
      <w:r>
        <w:t xml:space="preserve">La copie de </w:t>
      </w:r>
      <w:r>
        <w:t xml:space="preserve">l’</w:t>
      </w:r>
      <w:r>
        <w:t xml:space="preserve">enregistrement en qualité d’IPRP (</w:t>
      </w:r>
      <w:hyperlink r:id="rId22" w:tooltip="https://paca.dreets.gouv.fr/Intervenant-en-prevention-des-risques-professionnels-IPRP" w:history="1">
        <w:r>
          <w:rPr>
            <w:rStyle w:val="1242"/>
            <w:bCs w:val="0"/>
          </w:rPr>
          <w:t xml:space="preserve">Intervenant en prévention des risques professionnels</w:t>
        </w:r>
      </w:hyperlink>
      <w:r>
        <w:t xml:space="preserve">)</w:t>
      </w:r>
      <w:r>
        <w:rPr>
          <w:b/>
        </w:rPr>
      </w:r>
    </w:p>
    <w:p w14:paraId="5B77F143" w14:textId="77777777">
      <w:pPr>
        <w:pStyle w:val="1246"/>
        <w:numPr>
          <w:ilvl w:val="1"/>
          <w:numId w:val="14"/>
        </w:numPr>
        <w:pBdr/>
        <w:spacing/>
        <w:ind/>
        <w:rPr>
          <w:b/>
        </w:rPr>
      </w:pPr>
      <w:r>
        <w:t xml:space="preserve">Le curriculum vitae (2 pages maximum),</w:t>
      </w:r>
      <w:r>
        <w:rPr>
          <w:b/>
        </w:rPr>
      </w:r>
    </w:p>
    <w:p w14:paraId="236F89FB" w14:textId="77777777">
      <w:pPr>
        <w:pStyle w:val="1246"/>
        <w:numPr>
          <w:ilvl w:val="1"/>
          <w:numId w:val="14"/>
        </w:numPr>
        <w:pBdr/>
        <w:spacing/>
        <w:ind/>
        <w:rPr>
          <w:b/>
        </w:rPr>
      </w:pPr>
      <w:r>
        <w:t xml:space="preserve">La copie d’un diplôme d’ergonomie ou en l’absence de diplôme d’ergonomie</w:t>
      </w:r>
      <w:r>
        <w:t xml:space="preserve"> : la </w:t>
      </w:r>
      <w:r>
        <w:t xml:space="preserve">présentation d’</w:t>
      </w:r>
      <w:r>
        <w:t xml:space="preserve">une</w:t>
      </w:r>
      <w:r>
        <w:t xml:space="preserve"> action supplémentaire récente de prévention des TMS, en citant les entreprises, reprenant les étapes incontournables </w:t>
      </w:r>
      <w:r>
        <w:t xml:space="preserve">de la démarche présentées dans le référentiel </w:t>
      </w:r>
      <w:r>
        <w:rPr>
          <w:i/>
        </w:rPr>
        <w:t xml:space="preserve">(Cadre intervention Action TMS).</w:t>
      </w:r>
      <w:r>
        <w:rPr>
          <w:b/>
        </w:rPr>
      </w:r>
    </w:p>
    <w:p w14:paraId="090D3894" w14:textId="77777777">
      <w:pPr>
        <w:pBdr/>
        <w:spacing/>
        <w:ind/>
        <w:rPr/>
      </w:pPr>
      <w:r/>
      <w:r/>
    </w:p>
    <w:p w14:paraId="66074FF4" w14:textId="001ADD1B">
      <w:pPr>
        <w:pStyle w:val="1234"/>
        <w:pBdr/>
        <w:spacing/>
        <w:ind/>
        <w:rPr/>
      </w:pPr>
      <w:r>
        <w:t xml:space="preserve">Cas d’un renouvellement de candidature</w:t>
      </w:r>
      <w:r/>
    </w:p>
    <w:p w14:paraId="161FABE8" w14:textId="77777777">
      <w:pPr>
        <w:pBdr/>
        <w:spacing/>
        <w:ind/>
        <w:rPr/>
      </w:pPr>
      <w:r/>
      <w:r/>
    </w:p>
    <w:p w14:paraId="7D6B2D9D" w14:textId="52DEDE49">
      <w:pPr>
        <w:pStyle w:val="1246"/>
        <w:numPr>
          <w:ilvl w:val="0"/>
          <w:numId w:val="18"/>
        </w:numPr>
        <w:pBdr/>
        <w:spacing/>
        <w:ind/>
        <w:rPr/>
      </w:pPr>
      <w:r>
        <w:t xml:space="preserve">Référentiel paraphé et signé par le représentant de l’entreprise, et chaque prestataire postulant au référencement</w:t>
      </w:r>
      <w:r/>
    </w:p>
    <w:p w14:paraId="13C1DF44" w14:textId="3BADDC47">
      <w:pPr>
        <w:pStyle w:val="1246"/>
        <w:numPr>
          <w:ilvl w:val="0"/>
          <w:numId w:val="18"/>
        </w:numPr>
        <w:pBdr/>
        <w:spacing/>
        <w:ind/>
        <w:rPr/>
      </w:pPr>
      <w:r>
        <w:t xml:space="preserve">Plaquette de présentation de l’entreprise (si modifiée depuis le dernier référencement)</w:t>
      </w:r>
      <w:r/>
    </w:p>
    <w:p w14:paraId="0F9EF7AB" w14:textId="4ABEB6CC">
      <w:pPr>
        <w:pStyle w:val="1246"/>
        <w:numPr>
          <w:ilvl w:val="0"/>
          <w:numId w:val="18"/>
        </w:numPr>
        <w:pBdr/>
        <w:spacing/>
        <w:ind/>
        <w:rPr/>
      </w:pPr>
      <w:r>
        <w:t xml:space="preserve">Pour chaque prestataire, fournir :</w:t>
      </w:r>
      <w:r/>
    </w:p>
    <w:p w14:paraId="609004EE" w14:textId="61071285">
      <w:pPr>
        <w:pStyle w:val="1246"/>
        <w:numPr>
          <w:ilvl w:val="1"/>
          <w:numId w:val="18"/>
        </w:numPr>
        <w:pBdr/>
        <w:spacing/>
        <w:ind w:hanging="338" w:left="1418"/>
        <w:rPr/>
      </w:pPr>
      <w:r>
        <w:t xml:space="preserve">La présentation d’une action récente de prévention des TMS, en citant l’entreprise, reprenant les étapes incontournables de la démarche présentées dans le référentiel (Cadre intervention Action TMS)</w:t>
      </w:r>
      <w:r/>
    </w:p>
    <w:p w14:paraId="101A05F1" w14:textId="049CAEF2">
      <w:pPr>
        <w:pStyle w:val="1246"/>
        <w:numPr>
          <w:ilvl w:val="1"/>
          <w:numId w:val="18"/>
        </w:numPr>
        <w:pBdr/>
        <w:spacing/>
        <w:ind w:hanging="338" w:left="1418"/>
        <w:rPr/>
      </w:pPr>
      <w:r>
        <w:t xml:space="preserve">La copie de votre enregistrement en qualité d’IPRP (Intervenant en Prévention des Risques Professionnels</w:t>
      </w:r>
      <w:r/>
    </w:p>
    <w:p w14:paraId="51629C1B" w14:textId="49F3ECDB">
      <w:pPr>
        <w:pStyle w:val="1246"/>
        <w:numPr>
          <w:ilvl w:val="1"/>
          <w:numId w:val="18"/>
        </w:numPr>
        <w:pBdr/>
        <w:spacing/>
        <w:ind w:hanging="338" w:left="1418"/>
        <w:rPr/>
      </w:pPr>
      <w:r>
        <w:t xml:space="preserve">Le bilan quantitatif et qualitatif (formulaire </w:t>
      </w:r>
      <w:r>
        <w:rPr>
          <w:highlight w:val="none"/>
        </w:rPr>
        <w:t xml:space="preserve">forms</w:t>
      </w:r>
      <w:r>
        <w:t xml:space="preserve">)</w:t>
      </w:r>
      <w:r/>
    </w:p>
    <w:p w14:paraId="4F0BA26E" w14:textId="7BDC6C9E">
      <w:pPr>
        <w:pStyle w:val="1246"/>
        <w:numPr>
          <w:ilvl w:val="1"/>
          <w:numId w:val="18"/>
        </w:numPr>
        <w:pBdr/>
        <w:spacing/>
        <w:ind w:hanging="338" w:left="1418"/>
        <w:rPr/>
      </w:pPr>
      <w:r>
        <w:t xml:space="preserve">Le questionnaire sur le fonctionnement du réseau (formulaire </w:t>
      </w:r>
      <w:r>
        <w:rPr>
          <w:highlight w:val="none"/>
        </w:rPr>
        <w:t xml:space="preserve">forms</w:t>
      </w:r>
      <w:r>
        <w:t xml:space="preserve">)</w:t>
      </w:r>
      <w:r/>
    </w:p>
    <w:p w14:paraId="0C634203" w14:textId="77777777">
      <w:pPr>
        <w:pBdr/>
        <w:spacing/>
        <w:ind/>
        <w:rPr/>
      </w:pPr>
      <w:r/>
      <w:r/>
    </w:p>
    <w:p w14:paraId="34DC73E1" w14:textId="77777777">
      <w:pPr>
        <w:pStyle w:val="1234"/>
        <w:pBdr/>
        <w:spacing/>
        <w:ind/>
        <w:rPr/>
      </w:pPr>
      <w:r>
        <w:t xml:space="preserve">A noter</w:t>
      </w:r>
      <w:r/>
    </w:p>
    <w:p w14:paraId="3444264F" w14:textId="77777777">
      <w:pPr>
        <w:pBdr/>
        <w:spacing/>
        <w:ind/>
        <w:rPr/>
      </w:pPr>
      <w:r/>
      <w:r/>
    </w:p>
    <w:p w14:paraId="5BEAD530" w14:textId="08563EBB">
      <w:pPr>
        <w:pBdr/>
        <w:spacing/>
        <w:ind/>
        <w:rPr/>
      </w:pPr>
      <w:r>
        <w:t xml:space="preserve">Les actions devront impérativement faire état d’une intervention pratique (diagnostic TMS), réalisée individuellement et différentes de celles présentées lors du référencement précédent.</w:t>
      </w:r>
      <w:r/>
    </w:p>
    <w:p w14:paraId="7E8CA8CB" w14:textId="77777777">
      <w:pPr>
        <w:pBdr/>
        <w:spacing/>
        <w:ind/>
        <w:rPr/>
      </w:pPr>
      <w:r/>
      <w:r/>
    </w:p>
    <w:p w14:paraId="25BD6723" w14:textId="77777777">
      <w:pPr>
        <w:pBdr/>
        <w:spacing/>
        <w:ind/>
        <w:rPr/>
      </w:pPr>
      <w:r/>
      <w:r/>
    </w:p>
    <w:p w14:paraId="457ADE77" w14:textId="5083B658">
      <w:pPr>
        <w:pStyle w:val="1233"/>
        <w:pBdr/>
        <w:spacing/>
        <w:ind/>
        <w:rPr/>
      </w:pPr>
      <w:r>
        <w:t xml:space="preserve">Instruction des candidatures</w:t>
      </w:r>
      <w:r/>
    </w:p>
    <w:p w14:paraId="124E6463" w14:textId="77777777">
      <w:pPr>
        <w:pBdr/>
        <w:spacing/>
        <w:ind/>
        <w:rPr/>
      </w:pPr>
      <w:r/>
      <w:r/>
    </w:p>
    <w:p w14:paraId="4395DA04" w14:textId="0C02B4C3">
      <w:pPr>
        <w:pBdr/>
        <w:spacing/>
        <w:ind/>
        <w:rPr/>
      </w:pPr>
      <w:r>
        <w:t xml:space="preserve">Un comité de pilotage régional, composé de la DREETS Paca, de la </w:t>
      </w:r>
      <w:r>
        <w:t xml:space="preserve">Carsat</w:t>
      </w:r>
      <w:r>
        <w:t xml:space="preserve"> Sud-Est, de l’ARACT Paca, de la MSA Provence-Azur, examine l’ensemble des dossiers reçus.</w:t>
      </w:r>
      <w:r/>
    </w:p>
    <w:p w14:paraId="1DD9510A" w14:textId="77777777">
      <w:pPr>
        <w:pBdr/>
        <w:spacing/>
        <w:ind/>
        <w:rPr/>
      </w:pPr>
      <w:r/>
      <w:r/>
    </w:p>
    <w:p w14:paraId="34D089D5" w14:textId="535FD0C7">
      <w:pPr>
        <w:pBdr/>
        <w:spacing/>
        <w:ind/>
        <w:rPr/>
      </w:pPr>
      <w:r>
        <w:t xml:space="preserve">Le dépôt de dossier de candidature peut être adressé chaque année au comité de pilotage qui statue lors d’une commission d’examen se tenant en fin de chaque année civile.</w:t>
      </w:r>
      <w:r/>
    </w:p>
    <w:p w14:paraId="5CE54510" w14:textId="77777777">
      <w:pPr>
        <w:pBdr/>
        <w:spacing/>
        <w:ind/>
        <w:rPr/>
      </w:pPr>
      <w:r/>
      <w:r/>
    </w:p>
    <w:p w14:paraId="1B3FD2FC" w14:textId="3506B1F1">
      <w:pPr>
        <w:pBdr/>
        <w:spacing/>
        <w:ind/>
        <w:rPr/>
      </w:pPr>
      <w:r>
        <w:t xml:space="preserve">L’absence d’une seule des pièces exigées entraînera le rejet du dossier.</w:t>
      </w:r>
      <w:r/>
    </w:p>
    <w:p w14:paraId="13C4A674" w14:textId="629760D6">
      <w:pPr>
        <w:pBdr/>
        <w:spacing/>
        <w:ind/>
        <w:rPr/>
      </w:pPr>
      <w:r>
        <w:t xml:space="preserve">Le comité de pilotage régional se réserve le droit de demander des éléments complémentaires aux candidats, dans le cadre de l'instruction de leur dossier.</w:t>
      </w:r>
      <w:r/>
    </w:p>
    <w:p w14:paraId="102CF2AA" w14:textId="77777777">
      <w:pPr>
        <w:pBdr/>
        <w:spacing/>
        <w:ind/>
        <w:rPr/>
      </w:pPr>
      <w:r/>
      <w:r/>
    </w:p>
    <w:p w14:paraId="661DA146" w14:textId="70308360">
      <w:pPr>
        <w:pBdr/>
        <w:spacing/>
        <w:ind/>
        <w:rPr>
          <w:b/>
        </w:rPr>
      </w:pPr>
      <w:r>
        <w:t xml:space="preserve">A l’issue de cette instruction, les candidats seront informés des suites données.</w:t>
      </w:r>
      <w:r>
        <w:rPr>
          <w:b/>
        </w:rPr>
      </w:r>
    </w:p>
    <w:p w14:paraId="7ECC699B" w14:textId="77777777">
      <w:pPr>
        <w:pBdr/>
        <w:spacing/>
        <w:ind/>
        <w:rPr/>
      </w:pPr>
      <w:r/>
      <w:r/>
    </w:p>
    <w:p w14:paraId="78A73FB1" w14:textId="77777777">
      <w:pPr>
        <w:pBdr/>
        <w:spacing/>
        <w:ind/>
        <w:rPr/>
      </w:pPr>
      <w:r/>
      <w:r/>
    </w:p>
    <w:p w14:paraId="0B3EF6AE" w14:textId="340DCEB6">
      <w:pPr>
        <w:pStyle w:val="1233"/>
        <w:pBdr/>
        <w:spacing/>
        <w:ind/>
        <w:rPr/>
      </w:pPr>
      <w:r>
        <w:t xml:space="preserve">Validité du référencement</w:t>
      </w:r>
      <w:r/>
    </w:p>
    <w:p w14:paraId="2E711382" w14:textId="77777777">
      <w:pPr>
        <w:pBdr/>
        <w:spacing/>
        <w:ind/>
        <w:rPr/>
      </w:pPr>
      <w:r/>
      <w:r/>
    </w:p>
    <w:p w14:paraId="6D1853BA" w14:textId="77777777">
      <w:pPr>
        <w:pBdr/>
        <w:spacing/>
        <w:ind/>
        <w:rPr/>
      </w:pPr>
      <w:r>
        <w:t xml:space="preserve">Le référencement du prestataire a une validité de deux années à l’issue desquelles une nouvelle candidature doit être présentée.</w:t>
      </w:r>
      <w:r/>
    </w:p>
    <w:p w14:paraId="6D5FC481" w14:textId="77777777">
      <w:pPr>
        <w:pBdr/>
        <w:spacing/>
        <w:ind/>
        <w:rPr/>
      </w:pPr>
      <w:r/>
      <w:r/>
    </w:p>
    <w:p w14:paraId="6FC0C715" w14:textId="62B3CC79">
      <w:pPr>
        <w:pBdr/>
        <w:spacing/>
        <w:ind/>
        <w:rPr/>
      </w:pPr>
      <w:r>
        <w:t xml:space="preserve">Toutefois, le comité de pilotage régional se réserve la possibilité d’émettre une validité du référencement d’une année, notamment dans les cas suivants :</w:t>
      </w:r>
      <w:r/>
    </w:p>
    <w:p w14:paraId="5AE42A7E" w14:textId="496DF02D">
      <w:pPr>
        <w:pStyle w:val="1246"/>
        <w:numPr>
          <w:ilvl w:val="0"/>
          <w:numId w:val="16"/>
        </w:numPr>
        <w:pBdr/>
        <w:spacing/>
        <w:ind/>
        <w:rPr/>
      </w:pPr>
      <w:r>
        <w:t xml:space="preserve">A la lecture du ou des actions récentes en prévention des TMS par le comité de pilotage, nécessité d’attirer l’attention du prestataire sur certains items en lien avec le</w:t>
      </w:r>
      <w:r>
        <w:t xml:space="preserve"> référentiel </w:t>
      </w:r>
      <w:r>
        <w:t xml:space="preserve">méthodologique ;</w:t>
      </w:r>
      <w:r/>
    </w:p>
    <w:p w14:paraId="0C05AAC2" w14:textId="618359F4">
      <w:pPr>
        <w:pStyle w:val="1246"/>
        <w:numPr>
          <w:ilvl w:val="0"/>
          <w:numId w:val="16"/>
        </w:numPr>
        <w:pBdr/>
        <w:spacing/>
        <w:ind/>
        <w:rPr/>
      </w:pPr>
      <w:r>
        <w:t xml:space="preserve">Manque de</w:t>
      </w:r>
      <w:r>
        <w:t xml:space="preserve"> précisions dans le dossier de candidature.</w:t>
      </w:r>
      <w:r/>
    </w:p>
    <w:p w14:paraId="0882EB7D" w14:textId="77777777">
      <w:pPr>
        <w:pBdr/>
        <w:spacing/>
        <w:ind/>
        <w:rPr/>
      </w:pPr>
      <w:r/>
      <w:r/>
    </w:p>
    <w:p w14:paraId="24C2B6DF" w14:textId="5355368C">
      <w:pPr>
        <w:pBdr/>
        <w:spacing/>
        <w:ind/>
        <w:rPr>
          <w:b/>
        </w:rPr>
      </w:pPr>
      <w:r>
        <w:t xml:space="preserve">L</w:t>
      </w:r>
      <w:r>
        <w:t xml:space="preserve">e prestataire référencé s’engage </w:t>
      </w:r>
      <w:r>
        <w:t xml:space="preserve">annuellement </w:t>
      </w:r>
      <w:r>
        <w:t xml:space="preserve">à</w:t>
      </w:r>
      <w:r>
        <w:t xml:space="preserve"> </w:t>
      </w:r>
      <w:r>
        <w:t xml:space="preserve">:</w:t>
      </w:r>
      <w:r>
        <w:rPr>
          <w:b/>
        </w:rPr>
      </w:r>
    </w:p>
    <w:p w14:paraId="4C7D4EA8" w14:textId="0936CE61">
      <w:pPr>
        <w:pStyle w:val="1246"/>
        <w:numPr>
          <w:ilvl w:val="0"/>
          <w:numId w:val="17"/>
        </w:numPr>
        <w:pBdr/>
        <w:spacing/>
        <w:ind/>
        <w:rPr/>
      </w:pPr>
      <w:r>
        <w:t xml:space="preserve">Fournir le</w:t>
      </w:r>
      <w:r>
        <w:t xml:space="preserve"> bilan quantitatif et qualitatif de ses interventions (clau</w:t>
      </w:r>
      <w:r>
        <w:t xml:space="preserve">se suspensive du référencement)</w:t>
      </w:r>
      <w:r>
        <w:t xml:space="preserve"> ;</w:t>
      </w:r>
      <w:r/>
    </w:p>
    <w:p w14:paraId="5EBE157C" w14:textId="30F4DD17">
      <w:pPr>
        <w:pStyle w:val="1246"/>
        <w:numPr>
          <w:ilvl w:val="0"/>
          <w:numId w:val="17"/>
        </w:numPr>
        <w:pBdr/>
        <w:spacing/>
        <w:ind/>
        <w:rPr/>
      </w:pPr>
      <w:r>
        <w:t xml:space="preserve">Répondre au</w:t>
      </w:r>
      <w:r>
        <w:t xml:space="preserve"> questionnaire sur le fonctionnement du réseau</w:t>
      </w:r>
      <w:r>
        <w:t xml:space="preserve">.</w:t>
      </w:r>
      <w:r/>
    </w:p>
    <w:p w14:paraId="081E1472" w14:textId="6F7CB753">
      <w:pPr>
        <w:pBdr/>
        <w:spacing w:after="200" w:line="276" w:lineRule="auto"/>
        <w:ind/>
        <w:contextualSpacing w:val="false"/>
        <w:jc w:val="left"/>
        <w:rPr/>
      </w:pPr>
      <w:r>
        <w:br w:type="page" w:clear="all"/>
      </w:r>
      <w:r/>
    </w:p>
    <w:p w14:paraId="7EAAF70F" w14:textId="77777777">
      <w:pPr>
        <w:pBdr/>
        <w:spacing/>
        <w:ind/>
        <w:rPr/>
      </w:pPr>
      <w:r/>
      <w:r/>
    </w:p>
    <w:p w14:paraId="72B97C5F" w14:textId="77777777">
      <w:pPr>
        <w:pBdr/>
        <w:spacing/>
        <w:ind/>
        <w:rPr/>
      </w:pPr>
      <w:r/>
      <w:r/>
    </w:p>
    <w:p w14:paraId="6928564A" w14:textId="7C4E8154">
      <w:pPr>
        <w:pStyle w:val="1233"/>
        <w:pBdr/>
        <w:spacing/>
        <w:ind/>
        <w:rPr/>
      </w:pPr>
      <w:r>
        <w:t xml:space="preserve">Identification des </w:t>
      </w:r>
      <w:r>
        <w:t xml:space="preserve">prestataires</w:t>
      </w:r>
      <w:r/>
    </w:p>
    <w:p w14:paraId="4B8342E1" w14:textId="77777777">
      <w:pPr>
        <w:pBdr/>
        <w:spacing/>
        <w:ind/>
        <w:rPr/>
      </w:pPr>
      <w:r/>
      <w:r/>
    </w:p>
    <w:tbl>
      <w:tblPr>
        <w:tblW w:w="0" w:type="auto"/>
        <w:tblCellMar>
          <w:left w:w="70" w:type="dxa"/>
          <w:right w:w="70" w:type="dxa"/>
        </w:tblCellMar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single" w:color="d9d9d9" w:themeColor="background1" w:themeShade="D9" w:sz="4" w:space="0"/>
          <w:insideV w:val="single" w:color="d9d9d9" w:themeColor="background1" w:themeShade="D9" w:sz="4" w:space="0"/>
        </w:tblBorders>
        <w:tblpPr w:horzAnchor="margin" w:tblpXSpec="left" w:vertAnchor="text" w:tblpY="140" w:leftFromText="141" w:topFromText="0" w:rightFromText="141" w:bottomFromText="0"/>
        <w:tblLook w:val="0000" w:firstRow="0" w:lastRow="0" w:firstColumn="0" w:lastColumn="0" w:noHBand="0" w:noVBand="0"/>
      </w:tblPr>
      <w:tblGrid>
        <w:gridCol w:w="2525"/>
        <w:gridCol w:w="3112"/>
        <w:gridCol w:w="1806"/>
        <w:gridCol w:w="3013"/>
      </w:tblGrid>
      <w:tr>
        <w:trPr>
          <w:trHeight w:val="397"/>
        </w:trPr>
        <w:tc>
          <w:tcPr>
            <w:shd w:val="clear" w:color="auto" w:fill="d9d9d9" w:themeFill="background1" w:themeFillShade="D9"/>
            <w:tcBorders/>
            <w:tcW w:w="2525" w:type="dxa"/>
            <w:vAlign w:val="center"/>
          </w:tcPr>
          <w:p w14:paraId="04E4792F" w14:textId="77777777">
            <w:pPr>
              <w:pBdr/>
              <w:spacing/>
              <w:ind/>
              <w:rPr/>
            </w:pPr>
            <w:r>
              <w:t xml:space="preserve">Entreprise</w:t>
            </w:r>
            <w:r/>
          </w:p>
        </w:tc>
        <w:tc>
          <w:tcPr>
            <w:gridSpan w:val="3"/>
            <w:tcBorders/>
            <w:tcW w:w="7931" w:type="dxa"/>
          </w:tcPr>
          <w:p w14:paraId="4C09A769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97"/>
        </w:trPr>
        <w:tc>
          <w:tcPr>
            <w:shd w:val="clear" w:color="auto" w:fill="d9d9d9" w:themeFill="background1" w:themeFillShade="D9"/>
            <w:tcBorders/>
            <w:tcW w:w="2525" w:type="dxa"/>
            <w:vAlign w:val="center"/>
          </w:tcPr>
          <w:p w14:paraId="21A59D4C" w14:textId="77777777">
            <w:pPr>
              <w:pBdr/>
              <w:spacing/>
              <w:ind/>
              <w:rPr/>
            </w:pPr>
            <w:r>
              <w:t xml:space="preserve">Représentée par</w:t>
            </w:r>
            <w:r/>
          </w:p>
        </w:tc>
        <w:tc>
          <w:tcPr>
            <w:gridSpan w:val="3"/>
            <w:tcBorders/>
            <w:tcW w:w="7931" w:type="dxa"/>
          </w:tcPr>
          <w:p w14:paraId="69902481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97"/>
        </w:trPr>
        <w:tc>
          <w:tcPr>
            <w:shd w:val="clear" w:color="auto" w:fill="d9d9d9" w:themeFill="background1" w:themeFillShade="D9"/>
            <w:tcBorders/>
            <w:tcW w:w="2525" w:type="dxa"/>
            <w:vAlign w:val="center"/>
          </w:tcPr>
          <w:p w14:paraId="685263B2" w14:textId="77777777">
            <w:pPr>
              <w:pBdr/>
              <w:spacing/>
              <w:ind/>
              <w:rPr/>
            </w:pPr>
            <w:r>
              <w:t xml:space="preserve">Adresse</w:t>
            </w:r>
            <w:r/>
          </w:p>
        </w:tc>
        <w:tc>
          <w:tcPr>
            <w:gridSpan w:val="3"/>
            <w:tcBorders/>
            <w:tcW w:w="7931" w:type="dxa"/>
          </w:tcPr>
          <w:p w14:paraId="3BC787FE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97"/>
        </w:trPr>
        <w:tc>
          <w:tcPr>
            <w:shd w:val="clear" w:color="auto" w:fill="d9d9d9" w:themeFill="background1" w:themeFillShade="D9"/>
            <w:tcBorders/>
            <w:tcW w:w="2525" w:type="dxa"/>
            <w:vAlign w:val="center"/>
          </w:tcPr>
          <w:p w14:paraId="03DF3CDB" w14:textId="77777777">
            <w:pPr>
              <w:pBdr/>
              <w:spacing/>
              <w:ind/>
              <w:rPr/>
            </w:pPr>
            <w:r>
              <w:t xml:space="preserve">Adresse du siège social </w:t>
            </w:r>
            <w:r>
              <w:rPr>
                <w:i/>
                <w:iCs/>
              </w:rPr>
              <w:t xml:space="preserve">(Si hors région)</w:t>
            </w:r>
            <w:r/>
          </w:p>
        </w:tc>
        <w:tc>
          <w:tcPr>
            <w:gridSpan w:val="3"/>
            <w:tcBorders/>
            <w:tcW w:w="7931" w:type="dxa"/>
          </w:tcPr>
          <w:p w14:paraId="262E5395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97"/>
        </w:trPr>
        <w:tc>
          <w:tcPr>
            <w:shd w:val="clear" w:color="auto" w:fill="d9d9d9" w:themeFill="background1" w:themeFillShade="D9"/>
            <w:tcBorders/>
            <w:tcW w:w="2525" w:type="dxa"/>
            <w:vAlign w:val="center"/>
          </w:tcPr>
          <w:p w14:paraId="4A16E239" w14:textId="77777777">
            <w:pPr>
              <w:pBdr/>
              <w:spacing/>
              <w:ind/>
              <w:rPr/>
            </w:pPr>
            <w:r>
              <w:t xml:space="preserve">Téléphone</w:t>
            </w:r>
            <w:r/>
          </w:p>
        </w:tc>
        <w:tc>
          <w:tcPr>
            <w:tcBorders/>
            <w:tcW w:w="3112" w:type="dxa"/>
          </w:tcPr>
          <w:p w14:paraId="6AF17FAB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9d9d9" w:themeFill="background1" w:themeFillShade="D9"/>
            <w:tcBorders/>
            <w:tcW w:w="1806" w:type="dxa"/>
            <w:vAlign w:val="center"/>
          </w:tcPr>
          <w:p w14:paraId="4DBBB097" w14:textId="77777777">
            <w:pPr>
              <w:pBdr/>
              <w:spacing/>
              <w:ind/>
              <w:rPr/>
            </w:pPr>
            <w:r>
              <w:t xml:space="preserve">Télécopie</w:t>
            </w:r>
            <w:r/>
          </w:p>
        </w:tc>
        <w:tc>
          <w:tcPr>
            <w:tcBorders/>
            <w:tcW w:w="3013" w:type="dxa"/>
          </w:tcPr>
          <w:p w14:paraId="3472793B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97"/>
        </w:trPr>
        <w:tc>
          <w:tcPr>
            <w:shd w:val="clear" w:color="auto" w:fill="d9d9d9" w:themeFill="background1" w:themeFillShade="D9"/>
            <w:tcBorders/>
            <w:tcW w:w="2525" w:type="dxa"/>
            <w:vAlign w:val="center"/>
          </w:tcPr>
          <w:p w14:paraId="2299FB6C" w14:textId="77777777">
            <w:pPr>
              <w:pBdr/>
              <w:spacing/>
              <w:ind/>
              <w:rPr/>
            </w:pPr>
            <w:r>
              <w:t xml:space="preserve">Courriel</w:t>
            </w:r>
            <w:r/>
          </w:p>
        </w:tc>
        <w:tc>
          <w:tcPr>
            <w:tcBorders/>
            <w:tcW w:w="3112" w:type="dxa"/>
          </w:tcPr>
          <w:p w14:paraId="084F286B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9d9d9" w:themeFill="background1" w:themeFillShade="D9"/>
            <w:tcBorders/>
            <w:tcW w:w="1806" w:type="dxa"/>
            <w:vAlign w:val="center"/>
          </w:tcPr>
          <w:p w14:paraId="5FCE3D9A" w14:textId="77777777">
            <w:pPr>
              <w:pBdr/>
              <w:spacing/>
              <w:ind/>
              <w:rPr/>
            </w:pPr>
            <w:r>
              <w:t xml:space="preserve">Site internet</w:t>
            </w:r>
            <w:r/>
          </w:p>
        </w:tc>
        <w:tc>
          <w:tcPr>
            <w:tcBorders/>
            <w:tcW w:w="3013" w:type="dxa"/>
          </w:tcPr>
          <w:p w14:paraId="061E27A6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97"/>
        </w:trPr>
        <w:tc>
          <w:tcPr>
            <w:shd w:val="clear" w:color="auto" w:fill="d9d9d9" w:themeFill="background1" w:themeFillShade="D9"/>
            <w:tcBorders/>
            <w:tcW w:w="2525" w:type="dxa"/>
            <w:vAlign w:val="center"/>
          </w:tcPr>
          <w:p w14:paraId="3320E717" w14:textId="77777777">
            <w:pPr>
              <w:pBdr/>
              <w:spacing/>
              <w:ind/>
              <w:rPr/>
            </w:pPr>
            <w:r>
              <w:t xml:space="preserve">Effectif</w:t>
            </w:r>
            <w:r/>
          </w:p>
        </w:tc>
        <w:tc>
          <w:tcPr>
            <w:tcBorders/>
            <w:tcW w:w="3112" w:type="dxa"/>
          </w:tcPr>
          <w:p w14:paraId="104E3327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9d9d9" w:themeFill="background1" w:themeFillShade="D9"/>
            <w:tcBorders/>
            <w:tcW w:w="1806" w:type="dxa"/>
            <w:vAlign w:val="center"/>
          </w:tcPr>
          <w:p w14:paraId="230D11D2" w14:textId="77777777">
            <w:pPr>
              <w:pBdr/>
              <w:spacing/>
              <w:ind/>
              <w:rPr/>
            </w:pPr>
            <w:r>
              <w:t xml:space="preserve">Date de création</w:t>
            </w:r>
            <w:r/>
          </w:p>
        </w:tc>
        <w:tc>
          <w:tcPr>
            <w:tcBorders/>
            <w:tcW w:w="3013" w:type="dxa"/>
          </w:tcPr>
          <w:p w14:paraId="47717709" w14:textId="77777777">
            <w:pPr>
              <w:pBdr/>
              <w:spacing/>
              <w:ind/>
              <w:rPr/>
            </w:pPr>
            <w:r/>
            <w:r/>
          </w:p>
        </w:tc>
      </w:tr>
    </w:tbl>
    <w:p w14:paraId="05884C36" w14:textId="77777777">
      <w:pPr>
        <w:pBdr/>
        <w:spacing/>
        <w:ind/>
        <w:rPr/>
      </w:pPr>
      <w:r/>
      <w:r/>
    </w:p>
    <w:p w14:paraId="05A97E18" w14:textId="1FAD8940">
      <w:pPr>
        <w:pBdr/>
        <w:spacing/>
        <w:ind/>
        <w:rPr>
          <w:b/>
        </w:rPr>
      </w:pPr>
      <w:r>
        <w:t xml:space="preserve">La demande concerne les </w:t>
      </w:r>
      <w:r>
        <w:t xml:space="preserve">prestataires (personnes physiques)</w:t>
      </w:r>
      <w:r>
        <w:t xml:space="preserve"> suivants :</w:t>
      </w:r>
      <w:r>
        <w:rPr>
          <w:b/>
        </w:rPr>
      </w:r>
    </w:p>
    <w:p w14:paraId="525715B7" w14:textId="77777777">
      <w:pPr>
        <w:pBdr/>
        <w:spacing/>
        <w:ind/>
        <w:rPr/>
      </w:pPr>
      <w:r/>
      <w:r/>
    </w:p>
    <w:tbl>
      <w:tblPr>
        <w:tblStyle w:val="1243"/>
        <w:tblW w:w="0" w:type="auto"/>
        <w:tblBorders/>
        <w:tblLook w:val="04A0" w:firstRow="1" w:lastRow="0" w:firstColumn="1" w:lastColumn="0" w:noHBand="0" w:noVBand="1"/>
      </w:tblPr>
      <w:tblGrid>
        <w:gridCol w:w="10456"/>
      </w:tblGrid>
      <w:tr>
        <w:trPr/>
        <w:tc>
          <w:tcPr>
            <w:shd w:val="clear" w:color="auto" w:fill="d9d9d9" w:themeFill="background1" w:themeFillShade="D9"/>
            <w:tcBorders/>
            <w:tcW w:w="10456" w:type="dxa"/>
          </w:tcPr>
          <w:p w14:paraId="1E43854C" w14:textId="710AEBDC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Prénom, NOM, poste occupé dans l’entreprise, adresse courriel, téléphone (mobile préconisé)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/>
            <w:tcW w:w="10456" w:type="dxa"/>
          </w:tcPr>
          <w:p w14:paraId="5F32315C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/>
            <w:tcW w:w="10456" w:type="dxa"/>
          </w:tcPr>
          <w:p w14:paraId="127B58C5" w14:textId="77777777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0456" w:type="dxa"/>
          </w:tcPr>
          <w:p w14:paraId="5C9EE462" w14:textId="77777777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0456" w:type="dxa"/>
          </w:tcPr>
          <w:p w14:paraId="1FEBB4C6" w14:textId="77777777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0456" w:type="dxa"/>
          </w:tcPr>
          <w:p w14:paraId="72B4C33B" w14:textId="77777777">
            <w:pPr>
              <w:pBdr/>
              <w:spacing/>
              <w:ind/>
              <w:rPr/>
            </w:pPr>
            <w:r/>
            <w:r/>
          </w:p>
        </w:tc>
      </w:tr>
    </w:tbl>
    <w:p w14:paraId="2DE27564" w14:textId="77777777">
      <w:pPr>
        <w:pBdr/>
        <w:spacing/>
        <w:ind/>
        <w:rPr/>
      </w:pPr>
      <w:r/>
      <w:r/>
    </w:p>
    <w:p w14:paraId="14E7038B" w14:textId="77777777">
      <w:pPr>
        <w:pBdr/>
        <w:spacing/>
        <w:ind/>
        <w:rPr/>
      </w:pPr>
      <w:r/>
      <w:r/>
    </w:p>
    <w:p w14:paraId="39CF62D1" w14:textId="656180E6">
      <w:pPr>
        <w:pBdr/>
        <w:spacing/>
        <w:ind/>
        <w:rPr/>
      </w:pPr>
      <w:r/>
      <w:r/>
    </w:p>
    <w:p w14:paraId="2C265FCA" w14:textId="77777777">
      <w:pPr>
        <w:pBdr/>
        <w:spacing/>
        <w:ind/>
        <w:rPr/>
      </w:pPr>
      <w:r/>
      <w:r/>
    </w:p>
    <w:tbl>
      <w:tblPr>
        <w:tblStyle w:val="1243"/>
        <w:tblW w:w="0" w:type="auto"/>
        <w:tblBorders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456"/>
      </w:tblGrid>
      <w:tr>
        <w:trPr/>
        <w:tc>
          <w:tcPr>
            <w:shd w:val="clear" w:color="auto" w:fill="d9d9d9" w:themeFill="background1" w:themeFillShade="D9"/>
            <w:tcBorders/>
            <w:tcW w:w="10456" w:type="dxa"/>
          </w:tcPr>
          <w:p w14:paraId="0C6DCA60" w14:textId="77777777">
            <w:pPr>
              <w:pBdr/>
              <w:spacing/>
              <w:ind/>
              <w:rPr/>
            </w:pPr>
            <w:r/>
            <w:r/>
          </w:p>
          <w:p w14:paraId="12E0AC07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Fait à :</w:t>
            </w:r>
            <w:r>
              <w:rPr>
                <w:sz w:val="22"/>
                <w:szCs w:val="22"/>
              </w:rPr>
            </w:r>
          </w:p>
          <w:p w14:paraId="1B0256FC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50343726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 :</w:t>
            </w:r>
            <w:r>
              <w:rPr>
                <w:sz w:val="22"/>
                <w:szCs w:val="22"/>
              </w:rPr>
            </w:r>
          </w:p>
          <w:p w14:paraId="7E3485E4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0017AE8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Signature du représentant de l’entreprise :</w:t>
            </w:r>
            <w:r>
              <w:rPr>
                <w:sz w:val="22"/>
                <w:szCs w:val="22"/>
              </w:rPr>
            </w:r>
          </w:p>
          <w:p w14:paraId="13D4F285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6B68A2CB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283A34B7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5C052AC5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D469CAF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Signature de chaque prestataire postulant au référencement :</w:t>
            </w:r>
            <w:r>
              <w:rPr>
                <w:sz w:val="22"/>
                <w:szCs w:val="22"/>
              </w:rPr>
            </w:r>
          </w:p>
          <w:p w14:paraId="0DAF230F" w14:textId="77777777">
            <w:pPr>
              <w:pBdr/>
              <w:spacing/>
              <w:ind/>
              <w:rPr/>
            </w:pPr>
            <w:r/>
            <w:r/>
          </w:p>
          <w:p w14:paraId="02A7228C" w14:textId="77777777">
            <w:pPr>
              <w:pBdr/>
              <w:spacing/>
              <w:ind/>
              <w:rPr/>
            </w:pPr>
            <w:r/>
            <w:r/>
          </w:p>
          <w:p w14:paraId="1534D844" w14:textId="77777777">
            <w:pPr>
              <w:pBdr/>
              <w:spacing/>
              <w:ind/>
              <w:rPr/>
            </w:pPr>
            <w:r/>
            <w:r/>
          </w:p>
          <w:p w14:paraId="4ED68D66" w14:textId="77777777">
            <w:pPr>
              <w:pBdr/>
              <w:spacing/>
              <w:ind/>
              <w:rPr/>
            </w:pPr>
            <w:r/>
            <w:r/>
          </w:p>
          <w:p w14:paraId="1F43A5E9" w14:textId="77777777">
            <w:pPr>
              <w:pBdr/>
              <w:spacing/>
              <w:ind/>
              <w:rPr/>
            </w:pPr>
            <w:r/>
            <w:r/>
          </w:p>
          <w:p w14:paraId="058BC6DD" w14:textId="77777777">
            <w:pPr>
              <w:pBdr/>
              <w:spacing/>
              <w:ind/>
              <w:rPr/>
            </w:pPr>
            <w:r/>
            <w:r/>
          </w:p>
        </w:tc>
      </w:tr>
    </w:tbl>
    <w:p w14:paraId="3B301E8B" w14:textId="77777777">
      <w:pPr>
        <w:pBdr/>
        <w:spacing/>
        <w:ind/>
        <w:rPr/>
      </w:pPr>
      <w:r/>
      <w:r/>
    </w:p>
    <w:p w14:paraId="14E4E2FE" w14:textId="7A849E1B">
      <w:pPr>
        <w:pBdr/>
        <w:spacing/>
        <w:ind/>
        <w:rPr/>
      </w:pPr>
      <w:r/>
      <w:r/>
    </w:p>
    <w:p w14:paraId="1A3556D9" w14:textId="77777777">
      <w:pPr>
        <w:pBdr/>
        <w:spacing/>
        <w:ind/>
        <w:rPr/>
      </w:pPr>
      <w:r/>
      <w:r/>
    </w:p>
    <w:sectPr>
      <w:headerReference w:type="even" r:id="rId9"/>
      <w:footerReference w:type="default" r:id="rId10"/>
      <w:footerReference w:type="even" r:id="rId11"/>
      <w:footerReference w:type="first" r:id="rId12"/>
      <w:footnotePr/>
      <w:endnotePr/>
      <w:type w:val="nextPage"/>
      <w:pgSz w:h="16838" w:orient="portrait" w:w="11906"/>
      <w:pgMar w:top="720" w:right="720" w:bottom="720" w:left="720" w:header="0" w:footer="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7500D18B" w14:textId="77777777">
      <w:pPr>
        <w:pBdr/>
        <w:spacing/>
        <w:ind/>
        <w:rPr/>
      </w:pPr>
      <w:r>
        <w:separator/>
      </w:r>
      <w:r/>
    </w:p>
    <w:p w14:paraId="3B73AC1F" w14:textId="77777777">
      <w:pPr>
        <w:pBdr/>
        <w:spacing/>
        <w:ind/>
        <w:rPr/>
      </w:pPr>
      <w:r/>
      <w:r/>
    </w:p>
    <w:p w14:paraId="5F9EFDF2" w14:textId="77777777">
      <w:pPr>
        <w:pBdr/>
        <w:spacing/>
        <w:ind/>
        <w:rPr/>
      </w:pPr>
      <w:r/>
      <w:r/>
    </w:p>
    <w:p w14:paraId="71812133" w14:textId="77777777">
      <w:pPr>
        <w:pBdr/>
        <w:spacing/>
        <w:ind/>
        <w:rPr/>
      </w:pPr>
      <w:r/>
      <w:r/>
    </w:p>
    <w:p w14:paraId="01E39E23" w14:textId="77777777">
      <w:pPr>
        <w:pBdr/>
        <w:spacing/>
        <w:ind/>
        <w:rPr/>
      </w:pPr>
      <w:r/>
      <w:r/>
    </w:p>
    <w:p w14:paraId="14365AE4" w14:textId="77777777">
      <w:pPr>
        <w:pBdr/>
        <w:spacing/>
        <w:ind/>
        <w:rPr/>
      </w:pPr>
      <w:r/>
      <w:r/>
    </w:p>
    <w:p w14:paraId="04499CD3" w14:textId="77777777">
      <w:pPr>
        <w:pBdr/>
        <w:spacing/>
        <w:ind/>
        <w:rPr/>
      </w:pPr>
      <w:r/>
      <w:r/>
    </w:p>
    <w:p w14:paraId="1711F36B" w14:textId="77777777">
      <w:pPr>
        <w:pBdr/>
        <w:spacing/>
        <w:ind/>
        <w:rPr/>
      </w:pPr>
      <w:r/>
      <w:r/>
    </w:p>
    <w:p w14:paraId="26B3FC28" w14:textId="77777777">
      <w:pPr>
        <w:pBdr/>
        <w:spacing/>
        <w:ind/>
        <w:rPr/>
      </w:pPr>
      <w:r/>
      <w:r/>
    </w:p>
    <w:p w14:paraId="61DD4B6B" w14:textId="77777777">
      <w:pPr>
        <w:pBdr/>
        <w:spacing/>
        <w:ind/>
        <w:rPr/>
      </w:pPr>
      <w:r/>
      <w:r/>
    </w:p>
    <w:p w14:paraId="01A32D41" w14:textId="77777777">
      <w:pPr>
        <w:pBdr/>
        <w:spacing/>
        <w:ind/>
        <w:rPr/>
      </w:pPr>
      <w:r/>
      <w:r/>
    </w:p>
    <w:p w14:paraId="6C0BC0DF" w14:textId="77777777">
      <w:pPr>
        <w:pBdr/>
        <w:spacing/>
        <w:ind/>
        <w:rPr/>
      </w:pPr>
      <w:r/>
      <w:r/>
    </w:p>
    <w:p w14:paraId="19F315F0" w14:textId="77777777">
      <w:pPr>
        <w:pBdr/>
        <w:spacing/>
        <w:ind/>
        <w:rPr/>
      </w:pPr>
      <w:r/>
      <w:r/>
    </w:p>
    <w:p w14:paraId="1D9D5EFF" w14:textId="77777777">
      <w:pPr>
        <w:pBdr/>
        <w:spacing/>
        <w:ind/>
        <w:rPr/>
      </w:pPr>
      <w:r/>
      <w:r/>
    </w:p>
    <w:p w14:paraId="39522910" w14:textId="77777777">
      <w:pPr>
        <w:pBdr/>
        <w:spacing/>
        <w:ind/>
        <w:rPr/>
      </w:pPr>
      <w:r/>
      <w:r/>
    </w:p>
    <w:p w14:paraId="1FFE2F25" w14:textId="77777777">
      <w:pPr>
        <w:pBdr/>
        <w:spacing/>
        <w:ind/>
        <w:rPr/>
      </w:pPr>
      <w:r/>
      <w:r/>
    </w:p>
    <w:p w14:paraId="75635A3B" w14:textId="77777777">
      <w:pPr>
        <w:pBdr/>
        <w:spacing/>
        <w:ind/>
        <w:rPr/>
      </w:pPr>
      <w:r/>
      <w:r/>
    </w:p>
    <w:p w14:paraId="7F8987AF" w14:textId="77777777">
      <w:pPr>
        <w:pBdr/>
        <w:spacing/>
        <w:ind/>
        <w:rPr/>
      </w:pPr>
      <w:r/>
      <w:r/>
    </w:p>
    <w:p w14:paraId="5A274753" w14:textId="77777777">
      <w:pPr>
        <w:pBdr/>
        <w:spacing/>
        <w:ind/>
        <w:rPr/>
      </w:pPr>
      <w:r/>
      <w:r/>
    </w:p>
    <w:p w14:paraId="2FE813A5" w14:textId="77777777">
      <w:pPr>
        <w:pBdr/>
        <w:spacing/>
        <w:ind/>
        <w:rPr/>
      </w:pPr>
      <w:r/>
      <w:r/>
    </w:p>
    <w:p w14:paraId="75466845" w14:textId="77777777">
      <w:pPr>
        <w:pBdr/>
        <w:spacing/>
        <w:ind/>
        <w:rPr/>
      </w:pPr>
      <w:r/>
      <w:r/>
    </w:p>
    <w:p w14:paraId="291B1C46" w14:textId="77777777">
      <w:pPr>
        <w:pBdr/>
        <w:spacing/>
        <w:ind/>
        <w:rPr/>
      </w:pPr>
      <w:r/>
      <w:r/>
    </w:p>
    <w:p w14:paraId="101870FD" w14:textId="77777777">
      <w:pPr>
        <w:pBdr/>
        <w:spacing/>
        <w:ind/>
        <w:rPr/>
      </w:pPr>
      <w:r/>
      <w:r/>
    </w:p>
    <w:p w14:paraId="14B35F4C" w14:textId="77777777">
      <w:pPr>
        <w:pBdr/>
        <w:spacing/>
        <w:ind/>
        <w:rPr/>
      </w:pPr>
      <w:r/>
      <w:r/>
    </w:p>
    <w:p w14:paraId="405BA1BA" w14:textId="77777777">
      <w:pPr>
        <w:pBdr/>
        <w:spacing/>
        <w:ind/>
        <w:rPr/>
      </w:pPr>
      <w:r/>
      <w:r/>
    </w:p>
    <w:p w14:paraId="1658427A" w14:textId="77777777">
      <w:pPr>
        <w:pBdr/>
        <w:spacing/>
        <w:ind/>
        <w:rPr/>
      </w:pPr>
      <w:r/>
      <w:r/>
    </w:p>
    <w:p w14:paraId="52FAF6FE" w14:textId="77777777">
      <w:pPr>
        <w:pBdr/>
        <w:spacing/>
        <w:ind/>
        <w:rPr/>
      </w:pPr>
      <w:r/>
      <w:r/>
    </w:p>
  </w:endnote>
  <w:endnote w:type="continuationSeparator" w:id="0">
    <w:p w14:paraId="07F1C44D" w14:textId="77777777">
      <w:pPr>
        <w:pBdr/>
        <w:spacing/>
        <w:ind/>
        <w:rPr/>
      </w:pPr>
      <w:r>
        <w:continuationSeparator/>
      </w:r>
      <w:r/>
    </w:p>
    <w:p w14:paraId="61046BD4" w14:textId="77777777">
      <w:pPr>
        <w:pBdr/>
        <w:spacing/>
        <w:ind/>
        <w:rPr/>
      </w:pPr>
      <w:r/>
      <w:r/>
    </w:p>
    <w:p w14:paraId="01A98FA7" w14:textId="77777777">
      <w:pPr>
        <w:pBdr/>
        <w:spacing/>
        <w:ind/>
        <w:rPr/>
      </w:pPr>
      <w:r/>
      <w:r/>
    </w:p>
    <w:p w14:paraId="60F8BD8D" w14:textId="77777777">
      <w:pPr>
        <w:pBdr/>
        <w:spacing/>
        <w:ind/>
        <w:rPr/>
      </w:pPr>
      <w:r/>
      <w:r/>
    </w:p>
    <w:p w14:paraId="418CB9CB" w14:textId="77777777">
      <w:pPr>
        <w:pBdr/>
        <w:spacing/>
        <w:ind/>
        <w:rPr/>
      </w:pPr>
      <w:r/>
      <w:r/>
    </w:p>
    <w:p w14:paraId="4EC07171" w14:textId="77777777">
      <w:pPr>
        <w:pBdr/>
        <w:spacing/>
        <w:ind/>
        <w:rPr/>
      </w:pPr>
      <w:r/>
      <w:r/>
    </w:p>
    <w:p w14:paraId="47CCEDF1" w14:textId="77777777">
      <w:pPr>
        <w:pBdr/>
        <w:spacing/>
        <w:ind/>
        <w:rPr/>
      </w:pPr>
      <w:r/>
      <w:r/>
    </w:p>
    <w:p w14:paraId="1BD113FD" w14:textId="77777777">
      <w:pPr>
        <w:pBdr/>
        <w:spacing/>
        <w:ind/>
        <w:rPr/>
      </w:pPr>
      <w:r/>
      <w:r/>
    </w:p>
    <w:p w14:paraId="3EF897CB" w14:textId="77777777">
      <w:pPr>
        <w:pBdr/>
        <w:spacing/>
        <w:ind/>
        <w:rPr/>
      </w:pPr>
      <w:r/>
      <w:r/>
    </w:p>
    <w:p w14:paraId="61E41A24" w14:textId="77777777">
      <w:pPr>
        <w:pBdr/>
        <w:spacing/>
        <w:ind/>
        <w:rPr/>
      </w:pPr>
      <w:r/>
      <w:r/>
    </w:p>
    <w:p w14:paraId="06CBB74A" w14:textId="77777777">
      <w:pPr>
        <w:pBdr/>
        <w:spacing/>
        <w:ind/>
        <w:rPr/>
      </w:pPr>
      <w:r/>
      <w:r/>
    </w:p>
    <w:p w14:paraId="50434E0D" w14:textId="77777777">
      <w:pPr>
        <w:pBdr/>
        <w:spacing/>
        <w:ind/>
        <w:rPr/>
      </w:pPr>
      <w:r/>
      <w:r/>
    </w:p>
    <w:p w14:paraId="41161D18" w14:textId="77777777">
      <w:pPr>
        <w:pBdr/>
        <w:spacing/>
        <w:ind/>
        <w:rPr/>
      </w:pPr>
      <w:r/>
      <w:r/>
    </w:p>
    <w:p w14:paraId="0866E96E" w14:textId="77777777">
      <w:pPr>
        <w:pBdr/>
        <w:spacing/>
        <w:ind/>
        <w:rPr/>
      </w:pPr>
      <w:r/>
      <w:r/>
    </w:p>
    <w:p w14:paraId="6F15CDEA" w14:textId="77777777">
      <w:pPr>
        <w:pBdr/>
        <w:spacing/>
        <w:ind/>
        <w:rPr/>
      </w:pPr>
      <w:r/>
      <w:r/>
    </w:p>
    <w:p w14:paraId="3289899D" w14:textId="77777777">
      <w:pPr>
        <w:pBdr/>
        <w:spacing/>
        <w:ind/>
        <w:rPr/>
      </w:pPr>
      <w:r/>
      <w:r/>
    </w:p>
    <w:p w14:paraId="61710C66" w14:textId="77777777">
      <w:pPr>
        <w:pBdr/>
        <w:spacing/>
        <w:ind/>
        <w:rPr/>
      </w:pPr>
      <w:r/>
      <w:r/>
    </w:p>
    <w:p w14:paraId="48F58004" w14:textId="77777777">
      <w:pPr>
        <w:pBdr/>
        <w:spacing/>
        <w:ind/>
        <w:rPr/>
      </w:pPr>
      <w:r/>
      <w:r/>
    </w:p>
    <w:p w14:paraId="0D3D06ED" w14:textId="77777777">
      <w:pPr>
        <w:pBdr/>
        <w:spacing/>
        <w:ind/>
        <w:rPr/>
      </w:pPr>
      <w:r/>
      <w:r/>
    </w:p>
    <w:p w14:paraId="793F7408" w14:textId="77777777">
      <w:pPr>
        <w:pBdr/>
        <w:spacing/>
        <w:ind/>
        <w:rPr/>
      </w:pPr>
      <w:r/>
      <w:r/>
    </w:p>
    <w:p w14:paraId="1253511E" w14:textId="77777777">
      <w:pPr>
        <w:pBdr/>
        <w:spacing/>
        <w:ind/>
        <w:rPr/>
      </w:pPr>
      <w:r/>
      <w:r/>
    </w:p>
    <w:p w14:paraId="215BA944" w14:textId="77777777">
      <w:pPr>
        <w:pBdr/>
        <w:spacing/>
        <w:ind/>
        <w:rPr/>
      </w:pPr>
      <w:r/>
      <w:r/>
    </w:p>
    <w:p w14:paraId="5479667A" w14:textId="77777777">
      <w:pPr>
        <w:pBdr/>
        <w:spacing/>
        <w:ind/>
        <w:rPr/>
      </w:pPr>
      <w:r/>
      <w:r/>
    </w:p>
    <w:p w14:paraId="505D28D1" w14:textId="77777777">
      <w:pPr>
        <w:pBdr/>
        <w:spacing/>
        <w:ind/>
        <w:rPr/>
      </w:pPr>
      <w:r/>
      <w:r/>
    </w:p>
    <w:p w14:paraId="20F3B33E" w14:textId="77777777">
      <w:pPr>
        <w:pBdr/>
        <w:spacing/>
        <w:ind/>
        <w:rPr/>
      </w:pPr>
      <w:r/>
      <w:r/>
    </w:p>
    <w:p w14:paraId="403018C8" w14:textId="77777777">
      <w:pPr>
        <w:pBdr/>
        <w:spacing/>
        <w:ind/>
        <w:rPr/>
      </w:pPr>
      <w:r/>
      <w:r/>
    </w:p>
    <w:p w14:paraId="10338088" w14:textId="77777777">
      <w:pPr>
        <w:pBdr/>
        <w:spacing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unga">
    <w:panose1 w:val="020B0502040504020204"/>
  </w:font>
  <w:font w:name="Symbol">
    <w:panose1 w:val="05010000000000000000"/>
  </w:font>
  <w:font w:name="Courier New">
    <w:panose1 w:val="02070409020205020404"/>
  </w:font>
  <w:font w:name="Wingdings">
    <w:panose1 w:val="0500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7A9727C" w14:textId="74A6977C">
    <w:pPr>
      <w:pStyle w:val="1249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D6B2A76" w14:textId="360E6709">
    <w:pPr>
      <w:pStyle w:val="1249"/>
      <w:pBdr/>
      <w:spacing/>
      <w:ind/>
      <w:rPr/>
    </w:pPr>
    <w:r/>
    <w:r/>
  </w:p>
  <w:p w14:paraId="1348EDDA" w14:textId="77777777">
    <w:pPr>
      <w:pBdr/>
      <w:spacing/>
      <w:ind/>
      <w:rPr/>
    </w:pPr>
    <w:r/>
    <w:r/>
  </w:p>
  <w:p w14:paraId="6FD976C5" w14:textId="77777777">
    <w:pPr>
      <w:pBdr/>
      <w:spacing/>
      <w:ind/>
      <w:rPr/>
    </w:pPr>
    <w:r/>
    <w:r/>
  </w:p>
  <w:p w14:paraId="04AE54B6" w14:textId="77777777">
    <w:pPr>
      <w:pBdr/>
      <w:spacing/>
      <w:ind/>
      <w:rPr/>
    </w:pPr>
    <w:r/>
    <w:r/>
  </w:p>
  <w:p w14:paraId="2EF48862" w14:textId="77777777">
    <w:pPr>
      <w:pBdr/>
      <w:spacing/>
      <w:ind/>
      <w:rPr/>
    </w:pPr>
    <w:r/>
    <w:r/>
  </w:p>
  <w:p w14:paraId="7620EF44" w14:textId="77777777">
    <w:pPr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6CFFC53" w14:textId="0D75A0CD">
    <w:pPr>
      <w:pStyle w:val="12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7FFC53C3" w14:textId="77777777">
      <w:pPr>
        <w:pBdr/>
        <w:spacing/>
        <w:ind/>
        <w:rPr/>
      </w:pPr>
      <w:r>
        <w:separator/>
      </w:r>
      <w:r/>
    </w:p>
    <w:p w14:paraId="0E266DD5" w14:textId="77777777">
      <w:pPr>
        <w:pBdr/>
        <w:spacing/>
        <w:ind/>
        <w:rPr/>
      </w:pPr>
      <w:r/>
      <w:r/>
    </w:p>
    <w:p w14:paraId="73503FF2" w14:textId="77777777">
      <w:pPr>
        <w:pBdr/>
        <w:spacing/>
        <w:ind/>
        <w:rPr/>
      </w:pPr>
      <w:r/>
      <w:r/>
    </w:p>
    <w:p w14:paraId="68B21043" w14:textId="77777777">
      <w:pPr>
        <w:pBdr/>
        <w:spacing/>
        <w:ind/>
        <w:rPr/>
      </w:pPr>
      <w:r/>
      <w:r/>
    </w:p>
    <w:p w14:paraId="1226C32B" w14:textId="77777777">
      <w:pPr>
        <w:pBdr/>
        <w:spacing/>
        <w:ind/>
        <w:rPr/>
      </w:pPr>
      <w:r/>
      <w:r/>
    </w:p>
    <w:p w14:paraId="741A0084" w14:textId="77777777">
      <w:pPr>
        <w:pBdr/>
        <w:spacing/>
        <w:ind/>
        <w:rPr/>
      </w:pPr>
      <w:r/>
      <w:r/>
    </w:p>
    <w:p w14:paraId="2492B520" w14:textId="77777777">
      <w:pPr>
        <w:pBdr/>
        <w:spacing/>
        <w:ind/>
        <w:rPr/>
      </w:pPr>
      <w:r/>
      <w:r/>
    </w:p>
    <w:p w14:paraId="2B3B5921" w14:textId="77777777">
      <w:pPr>
        <w:pBdr/>
        <w:spacing/>
        <w:ind/>
        <w:rPr/>
      </w:pPr>
      <w:r/>
      <w:r/>
    </w:p>
    <w:p w14:paraId="1ED70BED" w14:textId="77777777">
      <w:pPr>
        <w:pBdr/>
        <w:spacing/>
        <w:ind/>
        <w:rPr/>
      </w:pPr>
      <w:r/>
      <w:r/>
    </w:p>
    <w:p w14:paraId="3AF13AC5" w14:textId="77777777">
      <w:pPr>
        <w:pBdr/>
        <w:spacing/>
        <w:ind/>
        <w:rPr/>
      </w:pPr>
      <w:r/>
      <w:r/>
    </w:p>
    <w:p w14:paraId="53686FD5" w14:textId="77777777">
      <w:pPr>
        <w:pBdr/>
        <w:spacing/>
        <w:ind/>
        <w:rPr/>
      </w:pPr>
      <w:r/>
      <w:r/>
    </w:p>
    <w:p w14:paraId="6897172B" w14:textId="77777777">
      <w:pPr>
        <w:pBdr/>
        <w:spacing/>
        <w:ind/>
        <w:rPr/>
      </w:pPr>
      <w:r/>
      <w:r/>
    </w:p>
    <w:p w14:paraId="0760AFD4" w14:textId="77777777">
      <w:pPr>
        <w:pBdr/>
        <w:spacing/>
        <w:ind/>
        <w:rPr/>
      </w:pPr>
      <w:r/>
      <w:r/>
    </w:p>
    <w:p w14:paraId="23461E60" w14:textId="77777777">
      <w:pPr>
        <w:pBdr/>
        <w:spacing/>
        <w:ind/>
        <w:rPr/>
      </w:pPr>
      <w:r/>
      <w:r/>
    </w:p>
    <w:p w14:paraId="540811DB" w14:textId="77777777">
      <w:pPr>
        <w:pBdr/>
        <w:spacing/>
        <w:ind/>
        <w:rPr/>
      </w:pPr>
      <w:r/>
      <w:r/>
    </w:p>
    <w:p w14:paraId="54A1D540" w14:textId="77777777">
      <w:pPr>
        <w:pBdr/>
        <w:spacing/>
        <w:ind/>
        <w:rPr/>
      </w:pPr>
      <w:r/>
      <w:r/>
    </w:p>
    <w:p w14:paraId="5F7ED828" w14:textId="77777777">
      <w:pPr>
        <w:pBdr/>
        <w:spacing/>
        <w:ind/>
        <w:rPr/>
      </w:pPr>
      <w:r/>
      <w:r/>
    </w:p>
    <w:p w14:paraId="2037638E" w14:textId="77777777">
      <w:pPr>
        <w:pBdr/>
        <w:spacing/>
        <w:ind/>
        <w:rPr/>
      </w:pPr>
      <w:r/>
      <w:r/>
    </w:p>
    <w:p w14:paraId="07F2FD14" w14:textId="77777777">
      <w:pPr>
        <w:pBdr/>
        <w:spacing/>
        <w:ind/>
        <w:rPr/>
      </w:pPr>
      <w:r/>
      <w:r/>
    </w:p>
    <w:p w14:paraId="0FE3AE7A" w14:textId="77777777">
      <w:pPr>
        <w:pBdr/>
        <w:spacing/>
        <w:ind/>
        <w:rPr/>
      </w:pPr>
      <w:r/>
      <w:r/>
    </w:p>
    <w:p w14:paraId="2CA9395E" w14:textId="77777777">
      <w:pPr>
        <w:pBdr/>
        <w:spacing/>
        <w:ind/>
        <w:rPr/>
      </w:pPr>
      <w:r/>
      <w:r/>
    </w:p>
    <w:p w14:paraId="730A83B7" w14:textId="77777777">
      <w:pPr>
        <w:pBdr/>
        <w:spacing/>
        <w:ind/>
        <w:rPr/>
      </w:pPr>
      <w:r/>
      <w:r/>
    </w:p>
    <w:p w14:paraId="756C0900" w14:textId="77777777">
      <w:pPr>
        <w:pBdr/>
        <w:spacing/>
        <w:ind/>
        <w:rPr/>
      </w:pPr>
      <w:r/>
      <w:r/>
    </w:p>
    <w:p w14:paraId="4CA23937" w14:textId="77777777">
      <w:pPr>
        <w:pBdr/>
        <w:spacing/>
        <w:ind/>
        <w:rPr/>
      </w:pPr>
      <w:r/>
      <w:r/>
    </w:p>
    <w:p w14:paraId="0679C255" w14:textId="77777777">
      <w:pPr>
        <w:pBdr/>
        <w:spacing/>
        <w:ind/>
        <w:rPr/>
      </w:pPr>
      <w:r/>
      <w:r/>
    </w:p>
    <w:p w14:paraId="0820F812" w14:textId="77777777">
      <w:pPr>
        <w:pBdr/>
        <w:spacing/>
        <w:ind/>
        <w:rPr/>
      </w:pPr>
      <w:r/>
      <w:r/>
    </w:p>
    <w:p w14:paraId="73D97F10" w14:textId="77777777">
      <w:pPr>
        <w:pBdr/>
        <w:spacing/>
        <w:ind/>
        <w:rPr/>
      </w:pPr>
      <w:r/>
      <w:r/>
    </w:p>
  </w:footnote>
  <w:footnote w:type="continuationSeparator" w:id="0">
    <w:p w14:paraId="7E773C7B" w14:textId="77777777">
      <w:pPr>
        <w:pBdr/>
        <w:spacing/>
        <w:ind/>
        <w:rPr/>
      </w:pPr>
      <w:r>
        <w:continuationSeparator/>
      </w:r>
      <w:r/>
    </w:p>
    <w:p w14:paraId="3F583498" w14:textId="77777777">
      <w:pPr>
        <w:pBdr/>
        <w:spacing/>
        <w:ind/>
        <w:rPr/>
      </w:pPr>
      <w:r/>
      <w:r/>
    </w:p>
    <w:p w14:paraId="35E67313" w14:textId="77777777">
      <w:pPr>
        <w:pBdr/>
        <w:spacing/>
        <w:ind/>
        <w:rPr/>
      </w:pPr>
      <w:r/>
      <w:r/>
    </w:p>
    <w:p w14:paraId="64D98128" w14:textId="77777777">
      <w:pPr>
        <w:pBdr/>
        <w:spacing/>
        <w:ind/>
        <w:rPr/>
      </w:pPr>
      <w:r/>
      <w:r/>
    </w:p>
    <w:p w14:paraId="073CD2E5" w14:textId="77777777">
      <w:pPr>
        <w:pBdr/>
        <w:spacing/>
        <w:ind/>
        <w:rPr/>
      </w:pPr>
      <w:r/>
      <w:r/>
    </w:p>
    <w:p w14:paraId="43735C3B" w14:textId="77777777">
      <w:pPr>
        <w:pBdr/>
        <w:spacing/>
        <w:ind/>
        <w:rPr/>
      </w:pPr>
      <w:r/>
      <w:r/>
    </w:p>
    <w:p w14:paraId="3BA61063" w14:textId="77777777">
      <w:pPr>
        <w:pBdr/>
        <w:spacing/>
        <w:ind/>
        <w:rPr/>
      </w:pPr>
      <w:r/>
      <w:r/>
    </w:p>
    <w:p w14:paraId="6CCF6E58" w14:textId="77777777">
      <w:pPr>
        <w:pBdr/>
        <w:spacing/>
        <w:ind/>
        <w:rPr/>
      </w:pPr>
      <w:r/>
      <w:r/>
    </w:p>
    <w:p w14:paraId="6CC911A3" w14:textId="77777777">
      <w:pPr>
        <w:pBdr/>
        <w:spacing/>
        <w:ind/>
        <w:rPr/>
      </w:pPr>
      <w:r/>
      <w:r/>
    </w:p>
    <w:p w14:paraId="78B69B2A" w14:textId="77777777">
      <w:pPr>
        <w:pBdr/>
        <w:spacing/>
        <w:ind/>
        <w:rPr/>
      </w:pPr>
      <w:r/>
      <w:r/>
    </w:p>
    <w:p w14:paraId="106B8B54" w14:textId="77777777">
      <w:pPr>
        <w:pBdr/>
        <w:spacing/>
        <w:ind/>
        <w:rPr/>
      </w:pPr>
      <w:r/>
      <w:r/>
    </w:p>
    <w:p w14:paraId="08CCCCBE" w14:textId="77777777">
      <w:pPr>
        <w:pBdr/>
        <w:spacing/>
        <w:ind/>
        <w:rPr/>
      </w:pPr>
      <w:r/>
      <w:r/>
    </w:p>
    <w:p w14:paraId="33D7437B" w14:textId="77777777">
      <w:pPr>
        <w:pBdr/>
        <w:spacing/>
        <w:ind/>
        <w:rPr/>
      </w:pPr>
      <w:r/>
      <w:r/>
    </w:p>
    <w:p w14:paraId="644490D6" w14:textId="77777777">
      <w:pPr>
        <w:pBdr/>
        <w:spacing/>
        <w:ind/>
        <w:rPr/>
      </w:pPr>
      <w:r/>
      <w:r/>
    </w:p>
    <w:p w14:paraId="357542B3" w14:textId="77777777">
      <w:pPr>
        <w:pBdr/>
        <w:spacing/>
        <w:ind/>
        <w:rPr/>
      </w:pPr>
      <w:r/>
      <w:r/>
    </w:p>
    <w:p w14:paraId="6E8CA883" w14:textId="77777777">
      <w:pPr>
        <w:pBdr/>
        <w:spacing/>
        <w:ind/>
        <w:rPr/>
      </w:pPr>
      <w:r/>
      <w:r/>
    </w:p>
    <w:p w14:paraId="2529A17A" w14:textId="77777777">
      <w:pPr>
        <w:pBdr/>
        <w:spacing/>
        <w:ind/>
        <w:rPr/>
      </w:pPr>
      <w:r/>
      <w:r/>
    </w:p>
    <w:p w14:paraId="492490C6" w14:textId="77777777">
      <w:pPr>
        <w:pBdr/>
        <w:spacing/>
        <w:ind/>
        <w:rPr/>
      </w:pPr>
      <w:r/>
      <w:r/>
    </w:p>
    <w:p w14:paraId="1AD2D266" w14:textId="77777777">
      <w:pPr>
        <w:pBdr/>
        <w:spacing/>
        <w:ind/>
        <w:rPr/>
      </w:pPr>
      <w:r/>
      <w:r/>
    </w:p>
    <w:p w14:paraId="24DE5E0F" w14:textId="77777777">
      <w:pPr>
        <w:pBdr/>
        <w:spacing/>
        <w:ind/>
        <w:rPr/>
      </w:pPr>
      <w:r/>
      <w:r/>
    </w:p>
    <w:p w14:paraId="01CB3879" w14:textId="77777777">
      <w:pPr>
        <w:pBdr/>
        <w:spacing/>
        <w:ind/>
        <w:rPr/>
      </w:pPr>
      <w:r/>
      <w:r/>
    </w:p>
    <w:p w14:paraId="6C423752" w14:textId="77777777">
      <w:pPr>
        <w:pBdr/>
        <w:spacing/>
        <w:ind/>
        <w:rPr/>
      </w:pPr>
      <w:r/>
      <w:r/>
    </w:p>
    <w:p w14:paraId="43513BED" w14:textId="77777777">
      <w:pPr>
        <w:pBdr/>
        <w:spacing/>
        <w:ind/>
        <w:rPr/>
      </w:pPr>
      <w:r/>
      <w:r/>
    </w:p>
    <w:p w14:paraId="1E74DCAD" w14:textId="77777777">
      <w:pPr>
        <w:pBdr/>
        <w:spacing/>
        <w:ind/>
        <w:rPr/>
      </w:pPr>
      <w:r/>
      <w:r/>
    </w:p>
    <w:p w14:paraId="044289B4" w14:textId="77777777">
      <w:pPr>
        <w:pBdr/>
        <w:spacing/>
        <w:ind/>
        <w:rPr/>
      </w:pPr>
      <w:r/>
      <w:r/>
    </w:p>
    <w:p w14:paraId="07A9825B" w14:textId="77777777">
      <w:pPr>
        <w:pBdr/>
        <w:spacing/>
        <w:ind/>
        <w:rPr/>
      </w:pPr>
      <w:r/>
      <w:r/>
    </w:p>
    <w:p w14:paraId="0CFA86DF" w14:textId="77777777">
      <w:pPr>
        <w:pBdr/>
        <w:spacing/>
        <w:ind/>
        <w:rPr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EEF0270" w14:textId="611B9E1E">
    <w:pPr>
      <w:pStyle w:val="1247"/>
      <w:pBdr/>
      <w:spacing/>
      <w:ind/>
      <w:rPr/>
    </w:pPr>
    <w:r/>
    <w:r/>
  </w:p>
  <w:p w14:paraId="623D79BF" w14:textId="77777777">
    <w:pPr>
      <w:pBdr/>
      <w:spacing/>
      <w:ind/>
      <w:rPr/>
    </w:pPr>
    <w:r/>
    <w:r/>
  </w:p>
  <w:p w14:paraId="6B74865A" w14:textId="77777777">
    <w:pPr>
      <w:pBdr/>
      <w:spacing/>
      <w:ind/>
      <w:rPr/>
    </w:pPr>
    <w:r/>
    <w:r/>
  </w:p>
  <w:p w14:paraId="70530F19" w14:textId="77777777">
    <w:pPr>
      <w:pBdr/>
      <w:spacing/>
      <w:ind/>
      <w:rPr/>
    </w:pPr>
    <w:r/>
    <w:r/>
  </w:p>
  <w:p w14:paraId="3D771B35" w14:textId="77777777">
    <w:pPr>
      <w:pBdr/>
      <w:spacing/>
      <w:ind/>
      <w:rPr/>
    </w:pPr>
    <w:r/>
    <w:r/>
  </w:p>
  <w:p w14:paraId="1D5B941A" w14:textId="77777777"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4450C"/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0F9D2504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06E7EED"/>
    <w:lvl w:ilvl="0">
      <w:isLgl w:val="false"/>
      <w:lvlJc w:val="left"/>
      <w:lvlText w:val="-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 w:eastAsia="Tunga" w:cs="Arial"/>
        <w:b w:val="0"/>
      </w:rPr>
      <w:start w:val="0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F8D5FEC"/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spacing/>
        <w:ind w:hanging="708" w:left="1788"/>
      </w:pPr>
      <w:rPr>
        <w:rFonts w:hint="default" w:ascii="Symbol" w:hAnsi="Symbol" w:eastAsia="Times New Roman" w:cstheme="minorHAnsi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2FBD214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5A06E0B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6">
    <w:nsid w:val="39D26C3E"/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D2D3453"/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nsid w:val="3D371B4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3EE349DD"/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nsid w:val="506A3C3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nsid w:val="51DA634A"/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2">
    <w:nsid w:val="59D222AC"/>
    <w:lvl w:ilvl="0">
      <w:isLgl w:val="false"/>
      <w:lvlJc w:val="left"/>
      <w:lvlText w:val=""/>
      <w:numFmt w:val="bullet"/>
      <w:pPr>
        <w:pBdr/>
        <w:spacing/>
        <w:ind w:hanging="360" w:left="1080"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3">
    <w:nsid w:val="5FDE1A27"/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4">
    <w:nsid w:val="62755C7E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eastAsia="Times New Roman" w:cs="Arial"/>
        <w:b w:val="0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nsid w:val="6BAD1036"/>
    <w:lvl w:ilvl="0">
      <w:isLgl w:val="false"/>
      <w:lvlJc w:val="left"/>
      <w:lvlText w:val="-"/>
      <w:numFmt w:val="bullet"/>
      <w:pPr>
        <w:pBdr/>
        <w:spacing/>
        <w:ind w:hanging="360" w:left="534"/>
      </w:pPr>
      <w:rPr>
        <w:rFonts w:hint="default" w:ascii="Calibri" w:hAnsi="Calibri" w:eastAsia="Times New Roman" w:cs="Calibr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5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97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69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41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13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85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57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294"/>
      </w:pPr>
      <w:rPr>
        <w:rFonts w:hint="default" w:ascii="Wingdings" w:hAnsi="Wingdings"/>
      </w:rPr>
      <w:start w:val="1"/>
      <w:suff w:val="tab"/>
    </w:lvl>
  </w:abstractNum>
  <w:abstractNum w:abstractNumId="16">
    <w:nsid w:val="6EA155CE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7">
    <w:nsid w:val="7BC86BA5"/>
    <w:lvl w:ilvl="0">
      <w:isLgl w:val="false"/>
      <w:lvlJc w:val="left"/>
      <w:lvlText w:val="%1"/>
      <w:numFmt w:val="decimal"/>
      <w:pPr>
        <w:pBdr/>
        <w:spacing/>
        <w:ind w:hanging="360" w:left="720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2"/>
  </w:num>
  <w:num w:numId="2">
    <w:abstractNumId w:val="16"/>
  </w:num>
  <w:num w:numId="3">
    <w:abstractNumId w:val="5"/>
  </w:num>
  <w:num w:numId="4">
    <w:abstractNumId w:val="1"/>
  </w:num>
  <w:num w:numId="5">
    <w:abstractNumId w:val="2"/>
  </w:num>
  <w:num w:numId="6">
    <w:abstractNumId w:val="15"/>
  </w:num>
  <w:num w:numId="7">
    <w:abstractNumId w:val="11"/>
  </w:num>
  <w:num w:numId="8">
    <w:abstractNumId w:val="8"/>
  </w:num>
  <w:num w:numId="9">
    <w:abstractNumId w:val="10"/>
  </w:num>
  <w:num w:numId="10">
    <w:abstractNumId w:val="4"/>
  </w:num>
  <w:num w:numId="11">
    <w:abstractNumId w:val="17"/>
  </w:num>
  <w:num w:numId="12">
    <w:abstractNumId w:val="13"/>
  </w:num>
  <w:num w:numId="13">
    <w:abstractNumId w:val="7"/>
  </w:num>
  <w:num w:numId="14">
    <w:abstractNumId w:val="0"/>
  </w:num>
  <w:num w:numId="15">
    <w:abstractNumId w:val="6"/>
  </w:num>
  <w:num w:numId="16">
    <w:abstractNumId w:val="14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fr-FR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12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2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2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2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2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2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2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2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2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2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2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2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2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2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2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2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2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2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2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2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2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2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2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2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2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2">
    <w:name w:val="Heading 4"/>
    <w:basedOn w:val="1232"/>
    <w:next w:val="123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1232"/>
    <w:next w:val="123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1232"/>
    <w:next w:val="123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1232"/>
    <w:next w:val="123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1232"/>
    <w:next w:val="123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1232"/>
    <w:next w:val="123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1236"/>
    <w:link w:val="12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236"/>
    <w:link w:val="12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236"/>
    <w:link w:val="12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236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236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236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236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23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236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1232"/>
    <w:next w:val="123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236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1232"/>
    <w:next w:val="123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236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1232"/>
    <w:next w:val="123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236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23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1232"/>
    <w:next w:val="123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236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23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123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2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236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236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2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23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1236"/>
    <w:link w:val="1247"/>
    <w:uiPriority w:val="99"/>
    <w:pPr>
      <w:pBdr/>
      <w:spacing/>
      <w:ind/>
    </w:pPr>
  </w:style>
  <w:style w:type="character" w:styleId="179">
    <w:name w:val="Footer Char"/>
    <w:basedOn w:val="1236"/>
    <w:link w:val="1249"/>
    <w:uiPriority w:val="99"/>
    <w:pPr>
      <w:pBdr/>
      <w:spacing/>
      <w:ind/>
    </w:pPr>
  </w:style>
  <w:style w:type="paragraph" w:styleId="180">
    <w:name w:val="Caption"/>
    <w:basedOn w:val="1232"/>
    <w:next w:val="123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123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236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236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123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236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236"/>
    <w:uiPriority w:val="99"/>
    <w:semiHidden/>
    <w:unhideWhenUsed/>
    <w:pPr>
      <w:pBdr/>
      <w:spacing/>
      <w:ind/>
    </w:pPr>
    <w:rPr>
      <w:vertAlign w:val="superscript"/>
    </w:rPr>
  </w:style>
  <w:style w:type="paragraph" w:styleId="189">
    <w:name w:val="toc 1"/>
    <w:basedOn w:val="1232"/>
    <w:next w:val="1232"/>
    <w:uiPriority w:val="39"/>
    <w:unhideWhenUsed/>
    <w:pPr>
      <w:pBdr/>
      <w:spacing w:after="100"/>
      <w:ind/>
    </w:pPr>
  </w:style>
  <w:style w:type="paragraph" w:styleId="190">
    <w:name w:val="toc 2"/>
    <w:basedOn w:val="1232"/>
    <w:next w:val="1232"/>
    <w:uiPriority w:val="39"/>
    <w:unhideWhenUsed/>
    <w:pPr>
      <w:pBdr/>
      <w:spacing w:after="100"/>
      <w:ind w:left="220"/>
    </w:pPr>
  </w:style>
  <w:style w:type="paragraph" w:styleId="191">
    <w:name w:val="toc 3"/>
    <w:basedOn w:val="1232"/>
    <w:next w:val="1232"/>
    <w:uiPriority w:val="39"/>
    <w:unhideWhenUsed/>
    <w:pPr>
      <w:pBdr/>
      <w:spacing w:after="100"/>
      <w:ind w:left="440"/>
    </w:pPr>
  </w:style>
  <w:style w:type="paragraph" w:styleId="192">
    <w:name w:val="toc 4"/>
    <w:basedOn w:val="1232"/>
    <w:next w:val="1232"/>
    <w:uiPriority w:val="39"/>
    <w:unhideWhenUsed/>
    <w:pPr>
      <w:pBdr/>
      <w:spacing w:after="100"/>
      <w:ind w:left="660"/>
    </w:pPr>
  </w:style>
  <w:style w:type="paragraph" w:styleId="193">
    <w:name w:val="toc 5"/>
    <w:basedOn w:val="1232"/>
    <w:next w:val="1232"/>
    <w:uiPriority w:val="39"/>
    <w:unhideWhenUsed/>
    <w:pPr>
      <w:pBdr/>
      <w:spacing w:after="100"/>
      <w:ind w:left="880"/>
    </w:pPr>
  </w:style>
  <w:style w:type="paragraph" w:styleId="194">
    <w:name w:val="toc 6"/>
    <w:basedOn w:val="1232"/>
    <w:next w:val="1232"/>
    <w:uiPriority w:val="39"/>
    <w:unhideWhenUsed/>
    <w:pPr>
      <w:pBdr/>
      <w:spacing w:after="100"/>
      <w:ind w:left="1100"/>
    </w:pPr>
  </w:style>
  <w:style w:type="paragraph" w:styleId="195">
    <w:name w:val="toc 7"/>
    <w:basedOn w:val="1232"/>
    <w:next w:val="1232"/>
    <w:uiPriority w:val="39"/>
    <w:unhideWhenUsed/>
    <w:pPr>
      <w:pBdr/>
      <w:spacing w:after="100"/>
      <w:ind w:left="1320"/>
    </w:pPr>
  </w:style>
  <w:style w:type="paragraph" w:styleId="196">
    <w:name w:val="toc 8"/>
    <w:basedOn w:val="1232"/>
    <w:next w:val="1232"/>
    <w:uiPriority w:val="39"/>
    <w:unhideWhenUsed/>
    <w:pPr>
      <w:pBdr/>
      <w:spacing w:after="100"/>
      <w:ind w:left="1540"/>
    </w:pPr>
  </w:style>
  <w:style w:type="paragraph" w:styleId="197">
    <w:name w:val="toc 9"/>
    <w:basedOn w:val="1232"/>
    <w:next w:val="123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236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1232"/>
    <w:next w:val="1232"/>
    <w:uiPriority w:val="99"/>
    <w:unhideWhenUsed/>
    <w:pPr>
      <w:pBdr/>
      <w:spacing w:after="0" w:afterAutospacing="0"/>
      <w:ind/>
    </w:pPr>
  </w:style>
  <w:style w:type="paragraph" w:styleId="1232" w:default="1">
    <w:name w:val="Normal"/>
    <w:qFormat/>
    <w:pPr>
      <w:pBdr/>
      <w:spacing w:after="0" w:line="240" w:lineRule="auto"/>
      <w:ind/>
      <w:contextualSpacing w:val="true"/>
      <w:jc w:val="both"/>
    </w:pPr>
    <w:rPr>
      <w:rFonts w:ascii="Arial" w:hAnsi="Arial" w:eastAsia="Times New Roman" w:cstheme="minorHAnsi"/>
      <w:bCs/>
    </w:rPr>
  </w:style>
  <w:style w:type="paragraph" w:styleId="1233">
    <w:name w:val="Heading 1"/>
    <w:basedOn w:val="1232"/>
    <w:next w:val="1232"/>
    <w:link w:val="1254"/>
    <w:uiPriority w:val="9"/>
    <w:qFormat/>
    <w:pPr>
      <w:keepNext w:val="true"/>
      <w:keepLines w:val="true"/>
      <w:pBdr>
        <w:bottom w:val="single" w:color="4f81bd" w:themeColor="accent1" w:sz="4" w:space="1"/>
      </w:pBdr>
      <w:spacing/>
      <w:ind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1234">
    <w:name w:val="Heading 2"/>
    <w:basedOn w:val="1232"/>
    <w:next w:val="1232"/>
    <w:link w:val="1255"/>
    <w:uiPriority w:val="9"/>
    <w:unhideWhenUsed/>
    <w:qFormat/>
    <w:pPr>
      <w:keepNext w:val="true"/>
      <w:keepLines w:val="true"/>
      <w:pBdr/>
      <w:spacing w:before="40"/>
      <w:ind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1235">
    <w:name w:val="Heading 3"/>
    <w:basedOn w:val="1232"/>
    <w:next w:val="1232"/>
    <w:link w:val="1241"/>
    <w:qFormat/>
    <w:pPr>
      <w:keepNext w:val="true"/>
      <w:pBdr/>
      <w:spacing/>
      <w:ind w:left="1560"/>
      <w:outlineLvl w:val="2"/>
    </w:pPr>
    <w:rPr>
      <w:b/>
      <w:bCs w:val="0"/>
      <w:sz w:val="40"/>
    </w:rPr>
  </w:style>
  <w:style w:type="character" w:styleId="1236" w:default="1">
    <w:name w:val="Default Paragraph Font"/>
    <w:uiPriority w:val="1"/>
    <w:semiHidden/>
    <w:unhideWhenUsed/>
    <w:pPr>
      <w:pBdr/>
      <w:spacing/>
      <w:ind/>
    </w:pPr>
  </w:style>
  <w:style w:type="table" w:styleId="123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238" w:default="1">
    <w:name w:val="No List"/>
    <w:uiPriority w:val="99"/>
    <w:semiHidden/>
    <w:unhideWhenUsed/>
    <w:pPr>
      <w:pBdr/>
      <w:spacing/>
      <w:ind/>
    </w:pPr>
  </w:style>
  <w:style w:type="paragraph" w:styleId="1239">
    <w:name w:val="Balloon Text"/>
    <w:basedOn w:val="1232"/>
    <w:link w:val="1240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240" w:customStyle="1">
    <w:name w:val="Texte de bulles Car"/>
    <w:basedOn w:val="1236"/>
    <w:link w:val="1239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</w:rPr>
  </w:style>
  <w:style w:type="character" w:styleId="1241" w:customStyle="1">
    <w:name w:val="Titre 3 Car"/>
    <w:basedOn w:val="1236"/>
    <w:link w:val="1235"/>
    <w:pPr>
      <w:pBdr/>
      <w:spacing/>
      <w:ind/>
    </w:pPr>
    <w:rPr>
      <w:rFonts w:ascii="Arial" w:hAnsi="Arial" w:eastAsia="Times New Roman" w:cs="Arial"/>
      <w:b/>
      <w:bCs/>
      <w:sz w:val="40"/>
      <w:szCs w:val="20"/>
    </w:rPr>
  </w:style>
  <w:style w:type="character" w:styleId="1242">
    <w:name w:val="Hyperlink"/>
    <w:pPr>
      <w:pBdr/>
      <w:spacing/>
      <w:ind/>
    </w:pPr>
    <w:rPr>
      <w:color w:val="0000ff"/>
      <w:u w:val="single"/>
    </w:rPr>
  </w:style>
  <w:style w:type="table" w:styleId="1243">
    <w:name w:val="Table Grid"/>
    <w:basedOn w:val="1237"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44">
    <w:name w:val="Body Text 2"/>
    <w:basedOn w:val="1232"/>
    <w:link w:val="1245"/>
    <w:pPr>
      <w:pBdr/>
      <w:shd w:val="clear" w:color="auto" w:fill="ffffff"/>
      <w:spacing/>
      <w:ind/>
    </w:pPr>
    <w:rPr>
      <w:rFonts w:ascii="Times New Roman" w:hAnsi="Times New Roman" w:cs="Times New Roman"/>
    </w:rPr>
  </w:style>
  <w:style w:type="character" w:styleId="1245" w:customStyle="1">
    <w:name w:val="Corps de texte 2 Car"/>
    <w:basedOn w:val="1236"/>
    <w:link w:val="1244"/>
    <w:pPr>
      <w:pBdr/>
      <w:spacing/>
      <w:ind/>
    </w:pPr>
    <w:rPr>
      <w:rFonts w:ascii="Times New Roman" w:hAnsi="Times New Roman" w:eastAsia="Times New Roman" w:cs="Times New Roman"/>
      <w:shd w:val="clear" w:color="auto" w:fill="ffffff"/>
    </w:rPr>
  </w:style>
  <w:style w:type="paragraph" w:styleId="1246">
    <w:name w:val="List Paragraph"/>
    <w:basedOn w:val="1232"/>
    <w:uiPriority w:val="34"/>
    <w:qFormat/>
    <w:pPr>
      <w:pBdr/>
      <w:spacing/>
      <w:ind w:left="720"/>
    </w:pPr>
  </w:style>
  <w:style w:type="paragraph" w:styleId="1247">
    <w:name w:val="Header"/>
    <w:basedOn w:val="1232"/>
    <w:link w:val="1248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248" w:customStyle="1">
    <w:name w:val="En-tête Car"/>
    <w:basedOn w:val="1236"/>
    <w:link w:val="1247"/>
    <w:pPr>
      <w:pBdr/>
      <w:spacing/>
      <w:ind/>
    </w:pPr>
    <w:rPr>
      <w:rFonts w:eastAsia="Times New Roman" w:cstheme="minorHAnsi"/>
      <w:szCs w:val="20"/>
    </w:rPr>
  </w:style>
  <w:style w:type="paragraph" w:styleId="1249">
    <w:name w:val="Footer"/>
    <w:basedOn w:val="1232"/>
    <w:link w:val="1250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250" w:customStyle="1">
    <w:name w:val="Pied de page Car"/>
    <w:basedOn w:val="1236"/>
    <w:link w:val="1249"/>
    <w:uiPriority w:val="99"/>
    <w:pPr>
      <w:pBdr/>
      <w:spacing/>
      <w:ind/>
    </w:pPr>
    <w:rPr>
      <w:rFonts w:eastAsia="Times New Roman" w:cstheme="minorHAnsi"/>
      <w:szCs w:val="20"/>
    </w:rPr>
  </w:style>
  <w:style w:type="table" w:styleId="1251">
    <w:name w:val="Medium Shading 1 Accent 1"/>
    <w:basedOn w:val="1237"/>
    <w:uiPriority w:val="63"/>
    <w:pPr>
      <w:pBdr/>
      <w:spacing w:after="0" w:line="240" w:lineRule="auto"/>
      <w:ind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252">
    <w:name w:val="FollowedHyperlink"/>
    <w:basedOn w:val="123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1253">
    <w:name w:val="Unresolved Mention"/>
    <w:basedOn w:val="1236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1254" w:customStyle="1">
    <w:name w:val="Titre 1 Car"/>
    <w:basedOn w:val="1236"/>
    <w:link w:val="1233"/>
    <w:uiPriority w:val="9"/>
    <w:pPr>
      <w:pBdr/>
      <w:spacing/>
      <w:ind/>
    </w:pPr>
    <w:rPr>
      <w:rFonts w:asciiTheme="majorHAnsi" w:hAnsiTheme="majorHAnsi" w:eastAsiaTheme="majorEastAsia" w:cstheme="majorBidi"/>
      <w:bCs/>
      <w:color w:val="365f91" w:themeColor="accent1" w:themeShade="BF"/>
      <w:sz w:val="32"/>
      <w:szCs w:val="32"/>
    </w:rPr>
  </w:style>
  <w:style w:type="character" w:styleId="1255" w:customStyle="1">
    <w:name w:val="Titre 2 Car"/>
    <w:basedOn w:val="1236"/>
    <w:link w:val="1234"/>
    <w:uiPriority w:val="9"/>
    <w:pPr>
      <w:pBdr/>
      <w:spacing/>
      <w:ind/>
    </w:pPr>
    <w:rPr>
      <w:rFonts w:asciiTheme="majorHAnsi" w:hAnsiTheme="majorHAnsi" w:eastAsiaTheme="majorEastAsia" w:cstheme="majorBidi"/>
      <w:bCs/>
      <w:color w:val="365f91" w:themeColor="accent1" w:themeShade="BF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customXml" Target="../customXml/item1.xml" /><Relationship Id="rId14" Type="http://schemas.openxmlformats.org/officeDocument/2006/relationships/image" Target="media/image1.png"/><Relationship Id="rId15" Type="http://schemas.openxmlformats.org/officeDocument/2006/relationships/image" Target="media/image2.png"/><Relationship Id="rId16" Type="http://schemas.openxmlformats.org/officeDocument/2006/relationships/image" Target="media/image3.jpg"/><Relationship Id="rId17" Type="http://schemas.openxmlformats.org/officeDocument/2006/relationships/image" Target="media/image4.png"/><Relationship Id="rId18" Type="http://schemas.openxmlformats.org/officeDocument/2006/relationships/hyperlink" Target="mailto:bertrand.caubriere@carsat-sudest.fr" TargetMode="External"/><Relationship Id="rId19" Type="http://schemas.openxmlformats.org/officeDocument/2006/relationships/hyperlink" Target="mailto:dreets-paca.equipe-pluridisciplinaire@dreets.gouv.fr" TargetMode="External"/><Relationship Id="rId20" Type="http://schemas.openxmlformats.org/officeDocument/2006/relationships/hyperlink" Target="mailto:e.chilet@anact.fr" TargetMode="External"/><Relationship Id="rId21" Type="http://schemas.openxmlformats.org/officeDocument/2006/relationships/hyperlink" Target="mailto:vivier.marie-pierre@provence-azur.msa.fr" TargetMode="External"/><Relationship Id="rId22" Type="http://schemas.openxmlformats.org/officeDocument/2006/relationships/hyperlink" Target="https://paca.dreets.gouv.fr/Intervenant-en-prevention-des-risques-professionnels-IPR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25E9ABBA-2750-43E2-A6DF-7CA629D38300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Company>Ministères Chargés des Affaires Sociales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AGOSTA Nathalie (DR-PACA)</dc:creator>
  <cp:lastModifiedBy>Bertrand CAUBRIERE</cp:lastModifiedBy>
  <cp:revision>12</cp:revision>
  <dcterms:created xsi:type="dcterms:W3CDTF">2026-06-04T13:12:00Z</dcterms:created>
  <dcterms:modified xsi:type="dcterms:W3CDTF">2026-06-29T13:08:20Z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2026-06-04T13:12:16Z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09f0191b-5fd4-4fd5-8253-7f6d6d806e6e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